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AC" w:rsidRDefault="001D6887" w:rsidP="00CF13EA">
      <w:pPr>
        <w:autoSpaceDE w:val="0"/>
        <w:autoSpaceDN w:val="0"/>
        <w:adjustRightInd w:val="0"/>
      </w:pPr>
      <w:r>
        <w:tab/>
      </w:r>
      <w:r>
        <w:tab/>
      </w:r>
    </w:p>
    <w:p w:rsidR="00602CAC" w:rsidRDefault="00602CAC" w:rsidP="00CF13EA">
      <w:pPr>
        <w:autoSpaceDE w:val="0"/>
        <w:autoSpaceDN w:val="0"/>
        <w:adjustRightInd w:val="0"/>
      </w:pPr>
    </w:p>
    <w:p w:rsidR="001D6887" w:rsidRPr="00395AC9" w:rsidRDefault="001D6887" w:rsidP="00602CAC">
      <w:pPr>
        <w:autoSpaceDE w:val="0"/>
        <w:autoSpaceDN w:val="0"/>
        <w:adjustRightInd w:val="0"/>
        <w:jc w:val="center"/>
        <w:rPr>
          <w:b/>
        </w:rPr>
      </w:pPr>
      <w:r w:rsidRPr="00395AC9">
        <w:rPr>
          <w:b/>
        </w:rPr>
        <w:t>NECMETTİN ERBAKAN ÜNİVERSİTESİ</w:t>
      </w:r>
    </w:p>
    <w:p w:rsidR="001D6887" w:rsidRDefault="001D6887" w:rsidP="00602CAC">
      <w:pPr>
        <w:autoSpaceDE w:val="0"/>
        <w:autoSpaceDN w:val="0"/>
        <w:adjustRightInd w:val="0"/>
        <w:jc w:val="center"/>
        <w:rPr>
          <w:b/>
          <w:bCs/>
        </w:rPr>
      </w:pPr>
      <w:r w:rsidRPr="00803332">
        <w:rPr>
          <w:b/>
          <w:bCs/>
        </w:rPr>
        <w:t>BANKA PROMOSYON İHALESİ TEKLİF MEKTUBU</w:t>
      </w:r>
    </w:p>
    <w:p w:rsidR="001D6887" w:rsidRDefault="001D6887" w:rsidP="001D6887">
      <w:pPr>
        <w:autoSpaceDE w:val="0"/>
        <w:autoSpaceDN w:val="0"/>
        <w:adjustRightInd w:val="0"/>
        <w:jc w:val="center"/>
        <w:rPr>
          <w:b/>
          <w:bCs/>
        </w:rPr>
      </w:pPr>
    </w:p>
    <w:p w:rsidR="001D6887" w:rsidRDefault="001D6887" w:rsidP="001D6887">
      <w:pPr>
        <w:autoSpaceDE w:val="0"/>
        <w:autoSpaceDN w:val="0"/>
        <w:adjustRightInd w:val="0"/>
        <w:jc w:val="center"/>
        <w:rPr>
          <w:b/>
          <w:bCs/>
        </w:rPr>
      </w:pPr>
    </w:p>
    <w:p w:rsidR="00CB7151" w:rsidRDefault="001D6887" w:rsidP="001D6887">
      <w:pPr>
        <w:autoSpaceDE w:val="0"/>
        <w:autoSpaceDN w:val="0"/>
        <w:adjustRightInd w:val="0"/>
      </w:pPr>
      <w:r>
        <w:tab/>
      </w: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B7151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1- </w:t>
            </w:r>
            <w:r w:rsidRPr="005369F2">
              <w:rPr>
                <w:rFonts w:eastAsia="Verdana-Bold"/>
              </w:rPr>
              <w:t>Kurumun Adı</w:t>
            </w:r>
          </w:p>
        </w:tc>
        <w:tc>
          <w:tcPr>
            <w:tcW w:w="5387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Necmettin Erbakan Üniversitesi</w:t>
            </w:r>
          </w:p>
        </w:tc>
      </w:tr>
      <w:tr w:rsidR="00CB7151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left="426"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>a)</w:t>
            </w:r>
            <w:r w:rsidRPr="005369F2">
              <w:rPr>
                <w:rFonts w:eastAsia="Verdana-Bold"/>
              </w:rPr>
              <w:t xml:space="preserve"> Adresi </w:t>
            </w:r>
            <w:r w:rsidRPr="005369F2">
              <w:rPr>
                <w:rFonts w:eastAsia="Verdana-Bold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:rsidR="00CB7151" w:rsidRPr="005369F2" w:rsidRDefault="000B2B1D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 xml:space="preserve">Necmettin Erbakan Üniversitesi Rektörlüğü </w:t>
            </w:r>
            <w:r>
              <w:rPr>
                <w:rFonts w:eastAsia="Verdana-Bold"/>
              </w:rPr>
              <w:t xml:space="preserve">             </w:t>
            </w:r>
            <w:proofErr w:type="gramStart"/>
            <w:r>
              <w:t>Yaka  Mah.</w:t>
            </w:r>
            <w:proofErr w:type="gramEnd"/>
            <w:r>
              <w:t xml:space="preserve"> Yeni Meram Cad. Kasım Halife Sok.      No: 11/1   (A Blok)   Meram/KONYA</w:t>
            </w:r>
          </w:p>
        </w:tc>
      </w:tr>
      <w:tr w:rsidR="00CB7151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left="426"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>b)</w:t>
            </w:r>
            <w:r w:rsidRPr="005369F2">
              <w:rPr>
                <w:rFonts w:eastAsia="Verdana-Bold"/>
              </w:rPr>
              <w:t xml:space="preserve"> Telefon ve Faks Numarası</w:t>
            </w:r>
          </w:p>
        </w:tc>
        <w:tc>
          <w:tcPr>
            <w:tcW w:w="5387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0332 221 05 81 – 0332 236 21 62</w:t>
            </w:r>
          </w:p>
        </w:tc>
      </w:tr>
      <w:tr w:rsidR="00CB7151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left="426"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>c)</w:t>
            </w:r>
            <w:r w:rsidRPr="005369F2">
              <w:rPr>
                <w:rFonts w:eastAsia="Verdana-Bold"/>
              </w:rPr>
              <w:t xml:space="preserve"> Elektronik Posta Adresi</w:t>
            </w:r>
          </w:p>
        </w:tc>
        <w:tc>
          <w:tcPr>
            <w:tcW w:w="5387" w:type="dxa"/>
            <w:shd w:val="clear" w:color="auto" w:fill="auto"/>
          </w:tcPr>
          <w:p w:rsidR="00CB7151" w:rsidRPr="005369F2" w:rsidRDefault="005B3377" w:rsidP="00CA059F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Verdana-Bold"/>
              </w:rPr>
            </w:pPr>
            <w:proofErr w:type="gramStart"/>
            <w:r>
              <w:rPr>
                <w:rFonts w:eastAsia="Verdana-Bold"/>
              </w:rPr>
              <w:t>strateji</w:t>
            </w:r>
            <w:proofErr w:type="gramEnd"/>
            <w:r>
              <w:rPr>
                <w:rFonts w:eastAsia="Verdana-Bold"/>
              </w:rPr>
              <w:t>@erbakan</w:t>
            </w:r>
            <w:r w:rsidRPr="005369F2">
              <w:rPr>
                <w:rFonts w:eastAsia="Verdana-Bold"/>
              </w:rPr>
              <w:t>.edu.tr</w:t>
            </w:r>
          </w:p>
        </w:tc>
      </w:tr>
      <w:tr w:rsidR="00CB7151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2- </w:t>
            </w:r>
            <w:r w:rsidRPr="005369F2">
              <w:rPr>
                <w:rFonts w:eastAsia="Verdana-Bold"/>
              </w:rPr>
              <w:t>İhale Konusu</w:t>
            </w:r>
          </w:p>
        </w:tc>
        <w:tc>
          <w:tcPr>
            <w:tcW w:w="5387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Banka Promosyonu İhalesi</w:t>
            </w:r>
          </w:p>
        </w:tc>
      </w:tr>
      <w:tr w:rsidR="00CB7151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3- </w:t>
            </w:r>
            <w:r w:rsidRPr="005369F2">
              <w:rPr>
                <w:rFonts w:eastAsia="Verdana-Bold"/>
              </w:rPr>
              <w:t>İhale Usulü</w:t>
            </w:r>
          </w:p>
        </w:tc>
        <w:tc>
          <w:tcPr>
            <w:tcW w:w="5387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Kapalı Zarf ve Açık Artırma Usulü (Bu ihale 4374 ve 2886 sayılı kanunlara tabi değildir)</w:t>
            </w:r>
          </w:p>
        </w:tc>
      </w:tr>
      <w:tr w:rsidR="00CB7151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CB7151" w:rsidRPr="005369F2" w:rsidRDefault="00CB7151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4- </w:t>
            </w:r>
            <w:r w:rsidRPr="005369F2">
              <w:rPr>
                <w:rFonts w:eastAsia="Verdana-Bold"/>
              </w:rPr>
              <w:t>Kurumdaki Çalışan Personel Sayısı</w:t>
            </w:r>
          </w:p>
        </w:tc>
        <w:tc>
          <w:tcPr>
            <w:tcW w:w="5387" w:type="dxa"/>
            <w:shd w:val="clear" w:color="auto" w:fill="auto"/>
          </w:tcPr>
          <w:p w:rsidR="00CB7151" w:rsidRPr="005369F2" w:rsidRDefault="008E18AE" w:rsidP="008A40F6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>
              <w:rPr>
                <w:rFonts w:eastAsia="Verdana-Bold"/>
                <w:b/>
              </w:rPr>
              <w:t>5.5</w:t>
            </w:r>
            <w:r w:rsidR="008A40F6">
              <w:rPr>
                <w:rFonts w:eastAsia="Verdana-Bold"/>
                <w:b/>
              </w:rPr>
              <w:t>89</w:t>
            </w:r>
            <w:r>
              <w:rPr>
                <w:rFonts w:eastAsia="Verdana-Bold"/>
                <w:b/>
              </w:rPr>
              <w:t xml:space="preserve"> (2020)           5.</w:t>
            </w:r>
            <w:r w:rsidR="008A40F6">
              <w:rPr>
                <w:rFonts w:eastAsia="Verdana-Bold"/>
                <w:b/>
              </w:rPr>
              <w:t>253</w:t>
            </w:r>
            <w:r>
              <w:rPr>
                <w:rFonts w:eastAsia="Verdana-Bold"/>
                <w:b/>
              </w:rPr>
              <w:t>(2019)</w:t>
            </w:r>
          </w:p>
        </w:tc>
      </w:tr>
      <w:tr w:rsidR="0033535F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33535F" w:rsidRPr="005369F2" w:rsidRDefault="0033535F" w:rsidP="00F013C0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  <w:b/>
              </w:rPr>
              <w:t xml:space="preserve">5- </w:t>
            </w:r>
            <w:r w:rsidRPr="005369F2">
              <w:rPr>
                <w:rFonts w:eastAsia="Verdana-Bold"/>
              </w:rPr>
              <w:t xml:space="preserve">Kurum Personelinin Yıllık Nakit Akışı </w:t>
            </w:r>
            <w:r w:rsidRPr="005369F2">
              <w:rPr>
                <w:rFonts w:eastAsia="Verdana-Bold"/>
                <w:b/>
              </w:rPr>
              <w:t>(201</w:t>
            </w:r>
            <w:r w:rsidR="00F013C0">
              <w:rPr>
                <w:rFonts w:eastAsia="Verdana-Bold"/>
                <w:b/>
              </w:rPr>
              <w:t>9</w:t>
            </w:r>
            <w:r w:rsidRPr="005369F2">
              <w:rPr>
                <w:rFonts w:eastAsia="Verdana-Bold"/>
                <w:b/>
              </w:rPr>
              <w:t xml:space="preserve"> yılında)</w:t>
            </w:r>
          </w:p>
        </w:tc>
        <w:tc>
          <w:tcPr>
            <w:tcW w:w="5387" w:type="dxa"/>
            <w:shd w:val="clear" w:color="auto" w:fill="auto"/>
          </w:tcPr>
          <w:p w:rsidR="0033535F" w:rsidRPr="005369F2" w:rsidRDefault="0033535F" w:rsidP="008A40F6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>
              <w:rPr>
                <w:rFonts w:eastAsia="Verdana-Bold"/>
                <w:b/>
              </w:rPr>
              <w:t>4</w:t>
            </w:r>
            <w:r w:rsidR="008A40F6">
              <w:rPr>
                <w:rFonts w:eastAsia="Verdana-Bold"/>
                <w:b/>
              </w:rPr>
              <w:t>50</w:t>
            </w:r>
            <w:bookmarkStart w:id="0" w:name="_GoBack"/>
            <w:bookmarkEnd w:id="0"/>
            <w:r>
              <w:rPr>
                <w:rFonts w:eastAsia="Verdana-Bold"/>
                <w:b/>
              </w:rPr>
              <w:t>.000.000,00 -TL</w:t>
            </w:r>
          </w:p>
        </w:tc>
      </w:tr>
      <w:tr w:rsidR="0033535F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33535F" w:rsidRPr="005369F2" w:rsidRDefault="0033535F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</w:rPr>
            </w:pPr>
            <w:r w:rsidRPr="005369F2">
              <w:rPr>
                <w:rFonts w:eastAsia="Verdana-Bold"/>
                <w:b/>
              </w:rPr>
              <w:t xml:space="preserve">6- </w:t>
            </w:r>
            <w:r w:rsidRPr="005369F2">
              <w:rPr>
                <w:rFonts w:eastAsia="Verdana-Bold"/>
              </w:rPr>
              <w:t>Promosyon İhalesinin Yapılacağı Yer</w:t>
            </w:r>
          </w:p>
        </w:tc>
        <w:tc>
          <w:tcPr>
            <w:tcW w:w="5387" w:type="dxa"/>
            <w:shd w:val="clear" w:color="auto" w:fill="auto"/>
          </w:tcPr>
          <w:p w:rsidR="0033535F" w:rsidRPr="005369F2" w:rsidRDefault="006718E6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 w:rsidRPr="005369F2">
              <w:rPr>
                <w:rFonts w:eastAsia="Verdana-Bold"/>
              </w:rPr>
              <w:t>Re</w:t>
            </w:r>
            <w:r>
              <w:rPr>
                <w:rFonts w:eastAsia="Verdana-Bold"/>
              </w:rPr>
              <w:t>ktörlük Toplantı Salonu  (A Blok Zemin Kat</w:t>
            </w:r>
            <w:r w:rsidRPr="005369F2">
              <w:rPr>
                <w:rFonts w:eastAsia="Verdana-Bold"/>
              </w:rPr>
              <w:t>)</w:t>
            </w:r>
          </w:p>
        </w:tc>
      </w:tr>
      <w:tr w:rsidR="0033535F" w:rsidRPr="005369F2" w:rsidTr="00C02D48">
        <w:trPr>
          <w:trHeight w:val="454"/>
        </w:trPr>
        <w:tc>
          <w:tcPr>
            <w:tcW w:w="4219" w:type="dxa"/>
            <w:shd w:val="clear" w:color="auto" w:fill="auto"/>
          </w:tcPr>
          <w:p w:rsidR="0033535F" w:rsidRPr="005369F2" w:rsidRDefault="0033535F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</w:rPr>
            </w:pPr>
            <w:r w:rsidRPr="005369F2">
              <w:rPr>
                <w:rFonts w:eastAsia="Verdana-Bold"/>
                <w:b/>
              </w:rPr>
              <w:t xml:space="preserve">7- </w:t>
            </w:r>
            <w:r w:rsidRPr="005369F2">
              <w:rPr>
                <w:rFonts w:eastAsia="Verdana-Bold"/>
              </w:rPr>
              <w:t>Promosyon İhalesi Tarih ve Saati</w:t>
            </w:r>
          </w:p>
        </w:tc>
        <w:tc>
          <w:tcPr>
            <w:tcW w:w="5387" w:type="dxa"/>
            <w:shd w:val="clear" w:color="auto" w:fill="auto"/>
          </w:tcPr>
          <w:p w:rsidR="0033535F" w:rsidRPr="005369F2" w:rsidRDefault="006718E6" w:rsidP="00CA059F">
            <w:pPr>
              <w:autoSpaceDE w:val="0"/>
              <w:autoSpaceDN w:val="0"/>
              <w:adjustRightInd w:val="0"/>
              <w:ind w:right="-284"/>
              <w:rPr>
                <w:rFonts w:eastAsia="Verdana-Bold"/>
                <w:b/>
                <w:bCs/>
              </w:rPr>
            </w:pPr>
            <w:r>
              <w:rPr>
                <w:rFonts w:eastAsia="Verdana-Bold"/>
                <w:b/>
              </w:rPr>
              <w:t>14/07</w:t>
            </w:r>
            <w:r w:rsidRPr="005369F2">
              <w:rPr>
                <w:rFonts w:eastAsia="Verdana-Bold"/>
                <w:b/>
              </w:rPr>
              <w:t>/</w:t>
            </w:r>
            <w:proofErr w:type="gramStart"/>
            <w:r w:rsidRPr="005369F2">
              <w:rPr>
                <w:rFonts w:eastAsia="Verdana-Bold"/>
                <w:b/>
              </w:rPr>
              <w:t>20</w:t>
            </w:r>
            <w:r>
              <w:rPr>
                <w:rFonts w:eastAsia="Verdana-Bold"/>
                <w:b/>
              </w:rPr>
              <w:t xml:space="preserve">20 </w:t>
            </w:r>
            <w:r w:rsidRPr="005369F2">
              <w:rPr>
                <w:rFonts w:eastAsia="Verdana-Bold"/>
              </w:rPr>
              <w:t xml:space="preserve"> </w:t>
            </w:r>
            <w:r w:rsidRPr="004034BA">
              <w:rPr>
                <w:rFonts w:eastAsia="Verdana-Bold"/>
                <w:b/>
              </w:rPr>
              <w:t>Salı</w:t>
            </w:r>
            <w:proofErr w:type="gramEnd"/>
            <w:r>
              <w:rPr>
                <w:rFonts w:eastAsia="Verdana-Bold"/>
              </w:rPr>
              <w:t xml:space="preserve"> günü, S</w:t>
            </w:r>
            <w:r w:rsidRPr="005369F2">
              <w:rPr>
                <w:rFonts w:eastAsia="Verdana-Bold"/>
              </w:rPr>
              <w:t xml:space="preserve">aat </w:t>
            </w:r>
            <w:r w:rsidRPr="004034BA">
              <w:rPr>
                <w:rFonts w:eastAsia="Verdana-Bold"/>
                <w:b/>
              </w:rPr>
              <w:t>10:30</w:t>
            </w:r>
          </w:p>
        </w:tc>
      </w:tr>
    </w:tbl>
    <w:p w:rsidR="001D6887" w:rsidRDefault="001D6887" w:rsidP="001D688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887" w:rsidRPr="00803332" w:rsidRDefault="001D6887" w:rsidP="001D6887">
      <w:pPr>
        <w:autoSpaceDE w:val="0"/>
        <w:autoSpaceDN w:val="0"/>
        <w:adjustRightInd w:val="0"/>
      </w:pPr>
    </w:p>
    <w:p w:rsidR="001D6887" w:rsidRPr="00803332" w:rsidRDefault="001D6887" w:rsidP="001D6887">
      <w:pPr>
        <w:autoSpaceDE w:val="0"/>
        <w:autoSpaceDN w:val="0"/>
        <w:adjustRightInd w:val="0"/>
      </w:pPr>
    </w:p>
    <w:p w:rsidR="001D6887" w:rsidRDefault="004858C0" w:rsidP="001D6887">
      <w:pPr>
        <w:autoSpaceDE w:val="0"/>
        <w:autoSpaceDN w:val="0"/>
        <w:adjustRightInd w:val="0"/>
        <w:ind w:firstLine="708"/>
        <w:jc w:val="both"/>
      </w:pPr>
      <w:proofErr w:type="gramStart"/>
      <w:r>
        <w:t>1</w:t>
      </w:r>
      <w:r w:rsidR="00CD444F">
        <w:t>4</w:t>
      </w:r>
      <w:r w:rsidR="00BA2458">
        <w:t>/0</w:t>
      </w:r>
      <w:r w:rsidR="00CD444F">
        <w:t>7</w:t>
      </w:r>
      <w:r w:rsidR="00BA2458">
        <w:t>/20</w:t>
      </w:r>
      <w:r w:rsidR="00CD444F">
        <w:t>20</w:t>
      </w:r>
      <w:proofErr w:type="gramEnd"/>
      <w:r>
        <w:t xml:space="preserve"> </w:t>
      </w:r>
      <w:r w:rsidR="00CD444F">
        <w:t>Salı</w:t>
      </w:r>
      <w:r w:rsidR="00DF6500">
        <w:t xml:space="preserve"> günü, saat 10:30’</w:t>
      </w:r>
      <w:r w:rsidR="001D6887" w:rsidRPr="00803332">
        <w:t>d</w:t>
      </w:r>
      <w:r w:rsidR="001D6887">
        <w:t>a</w:t>
      </w:r>
      <w:r w:rsidR="001D6887" w:rsidRPr="00803332">
        <w:t xml:space="preserve"> ihalesi</w:t>
      </w:r>
      <w:r w:rsidR="001D6887">
        <w:t xml:space="preserve"> </w:t>
      </w:r>
      <w:r w:rsidR="001D6887" w:rsidRPr="00803332">
        <w:t xml:space="preserve">yapılacak olan </w:t>
      </w:r>
      <w:r>
        <w:t xml:space="preserve">Necmettin Erbakan Üniversitesi </w:t>
      </w:r>
      <w:r w:rsidR="001D6887" w:rsidRPr="00803332">
        <w:t>Banka Promosyon İhalesi işine ait şartname incelenmiş, okunmuş ve herhangi bir ayrım</w:t>
      </w:r>
      <w:r w:rsidR="001D6887">
        <w:t xml:space="preserve"> </w:t>
      </w:r>
      <w:r w:rsidR="001D6887" w:rsidRPr="00803332">
        <w:t>ve sınırlama yapmadan bütün koşullarıyla kabul edilmiştir. İhaleye ilişkin olarak aşağıda fiyatı içeren</w:t>
      </w:r>
      <w:r w:rsidR="001D6887">
        <w:t xml:space="preserve"> </w:t>
      </w:r>
      <w:r w:rsidR="001D6887" w:rsidRPr="00803332">
        <w:t>sunmuş olduğumuz teklifimizin kabulünü arz ederiz.</w:t>
      </w:r>
    </w:p>
    <w:p w:rsidR="001D6887" w:rsidRPr="00803332" w:rsidRDefault="001D6887" w:rsidP="001D6887">
      <w:pPr>
        <w:autoSpaceDE w:val="0"/>
        <w:autoSpaceDN w:val="0"/>
        <w:adjustRightInd w:val="0"/>
        <w:ind w:firstLine="708"/>
        <w:jc w:val="both"/>
      </w:pPr>
    </w:p>
    <w:p w:rsidR="001D6887" w:rsidRPr="00803332" w:rsidRDefault="001D6887" w:rsidP="001D6887">
      <w:pPr>
        <w:autoSpaceDE w:val="0"/>
        <w:autoSpaceDN w:val="0"/>
        <w:adjustRightInd w:val="0"/>
        <w:ind w:firstLine="708"/>
        <w:jc w:val="both"/>
      </w:pPr>
      <w:r w:rsidRPr="00803332">
        <w:t xml:space="preserve">Banka Promosyonu olarak </w:t>
      </w:r>
      <w:r w:rsidR="004858C0">
        <w:t>kişi başı bir defada peşin</w:t>
      </w:r>
      <w:r>
        <w:t xml:space="preserve"> </w:t>
      </w:r>
      <w:r w:rsidR="00BA2458">
        <w:t xml:space="preserve">3 yıllık </w:t>
      </w:r>
      <w:proofErr w:type="gramStart"/>
      <w:r w:rsidR="004858C0">
        <w:t>……….......</w:t>
      </w:r>
      <w:proofErr w:type="gramEnd"/>
      <w:r w:rsidRPr="00803332">
        <w:t>TL</w:t>
      </w:r>
      <w:r w:rsidR="00BA2458">
        <w:t>/</w:t>
      </w:r>
      <w:r>
        <w:t>……………...</w:t>
      </w:r>
      <w:r w:rsidR="00BA2458">
        <w:t>..........</w:t>
      </w:r>
      <w:r w:rsidR="004858C0">
        <w:t>.....</w:t>
      </w:r>
      <w:r>
        <w:t xml:space="preserve"> (rakam/yazı) </w:t>
      </w:r>
      <w:r w:rsidR="004858C0">
        <w:t xml:space="preserve">ve </w:t>
      </w:r>
      <w:proofErr w:type="gramStart"/>
      <w:r w:rsidR="004858C0">
        <w:t>promosyon</w:t>
      </w:r>
      <w:proofErr w:type="gramEnd"/>
      <w:r w:rsidR="004858C0">
        <w:t xml:space="preserve"> anlaşmasından sonra, </w:t>
      </w:r>
      <w:proofErr w:type="gramStart"/>
      <w:r w:rsidR="004858C0">
        <w:t>kuruma</w:t>
      </w:r>
      <w:proofErr w:type="gramEnd"/>
      <w:r w:rsidR="004858C0">
        <w:t xml:space="preserve"> yeni atanan ve nakil gelen personel olması halinde, bankaya kurumca isimleri bildirilen personele ödenecek </w:t>
      </w:r>
      <w:r>
        <w:t>ilk maaş</w:t>
      </w:r>
      <w:r w:rsidR="0073382A">
        <w:t>la promosyo</w:t>
      </w:r>
      <w:r w:rsidR="004858C0">
        <w:t xml:space="preserve">nları banka tarafından geriye kalan süre hesap edilerek bu oranda sisteme dahil olunan ayda hesabına 1 (Bir) defada peşin olarak ödemeyi kabul eder </w:t>
      </w:r>
      <w:r w:rsidRPr="00803332">
        <w:t>ve taahhüt ederiz.</w:t>
      </w:r>
      <w:r w:rsidR="004858C0">
        <w:t xml:space="preserve"> </w:t>
      </w:r>
      <w:proofErr w:type="gramStart"/>
      <w:r w:rsidR="004858C0">
        <w:t>….</w:t>
      </w:r>
      <w:proofErr w:type="gramEnd"/>
      <w:r w:rsidR="004858C0">
        <w:t>/…./20</w:t>
      </w:r>
      <w:r w:rsidR="00CD444F">
        <w:t>20</w:t>
      </w:r>
    </w:p>
    <w:p w:rsidR="00BA2458" w:rsidRDefault="00BA2458" w:rsidP="001D6887">
      <w:pPr>
        <w:autoSpaceDE w:val="0"/>
        <w:autoSpaceDN w:val="0"/>
        <w:adjustRightInd w:val="0"/>
        <w:ind w:firstLine="708"/>
      </w:pPr>
    </w:p>
    <w:p w:rsidR="001D6887" w:rsidRDefault="001D6887" w:rsidP="001D6887">
      <w:pPr>
        <w:autoSpaceDE w:val="0"/>
        <w:autoSpaceDN w:val="0"/>
        <w:adjustRightInd w:val="0"/>
        <w:ind w:firstLine="708"/>
      </w:pPr>
    </w:p>
    <w:p w:rsidR="001D6887" w:rsidRDefault="001D6887" w:rsidP="001D6887">
      <w:pPr>
        <w:autoSpaceDE w:val="0"/>
        <w:autoSpaceDN w:val="0"/>
        <w:adjustRightInd w:val="0"/>
        <w:ind w:firstLine="708"/>
      </w:pPr>
    </w:p>
    <w:p w:rsidR="00DF6500" w:rsidRDefault="00DF6500" w:rsidP="001D6887">
      <w:pPr>
        <w:autoSpaceDE w:val="0"/>
        <w:autoSpaceDN w:val="0"/>
        <w:adjustRightInd w:val="0"/>
        <w:ind w:firstLine="708"/>
      </w:pPr>
    </w:p>
    <w:p w:rsidR="001D6887" w:rsidRPr="00DF6500" w:rsidRDefault="001D6887" w:rsidP="001D6887">
      <w:pPr>
        <w:autoSpaceDE w:val="0"/>
        <w:autoSpaceDN w:val="0"/>
        <w:adjustRightInd w:val="0"/>
        <w:ind w:firstLine="708"/>
      </w:pPr>
    </w:p>
    <w:p w:rsidR="001D6887" w:rsidRPr="00DF6500" w:rsidRDefault="001D6887" w:rsidP="001D6887">
      <w:pPr>
        <w:autoSpaceDE w:val="0"/>
        <w:autoSpaceDN w:val="0"/>
        <w:adjustRightInd w:val="0"/>
        <w:ind w:left="6372" w:firstLine="708"/>
      </w:pPr>
      <w:r w:rsidRPr="00DF6500">
        <w:t>Adı Soyadı</w:t>
      </w:r>
    </w:p>
    <w:p w:rsidR="001D6887" w:rsidRPr="00DF6500" w:rsidRDefault="001D6887" w:rsidP="001D6887">
      <w:pPr>
        <w:autoSpaceDE w:val="0"/>
        <w:autoSpaceDN w:val="0"/>
        <w:adjustRightInd w:val="0"/>
        <w:ind w:left="5664"/>
      </w:pPr>
      <w:r w:rsidRPr="00DF6500">
        <w:t xml:space="preserve">        </w:t>
      </w:r>
      <w:proofErr w:type="gramStart"/>
      <w:r w:rsidRPr="00DF6500">
        <w:t>…………</w:t>
      </w:r>
      <w:proofErr w:type="gramEnd"/>
      <w:r w:rsidRPr="00DF6500">
        <w:t>Bankası Yetkilisi</w:t>
      </w:r>
    </w:p>
    <w:p w:rsidR="001D6887" w:rsidRPr="00DF6500" w:rsidRDefault="001D6887" w:rsidP="001D6887">
      <w:pPr>
        <w:ind w:left="7080"/>
      </w:pPr>
      <w:r w:rsidRPr="00DF6500">
        <w:t xml:space="preserve">    İmza</w:t>
      </w:r>
    </w:p>
    <w:p w:rsidR="002B2778" w:rsidRPr="00BA2458" w:rsidRDefault="002B2778" w:rsidP="00BA2458">
      <w:pPr>
        <w:tabs>
          <w:tab w:val="left" w:pos="5596"/>
        </w:tabs>
        <w:rPr>
          <w:sz w:val="20"/>
          <w:szCs w:val="20"/>
        </w:rPr>
      </w:pPr>
    </w:p>
    <w:sectPr w:rsidR="002B2778" w:rsidRPr="00BA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F9" w:rsidRDefault="00E025F9" w:rsidP="00602CAC">
      <w:r>
        <w:separator/>
      </w:r>
    </w:p>
  </w:endnote>
  <w:endnote w:type="continuationSeparator" w:id="0">
    <w:p w:rsidR="00E025F9" w:rsidRDefault="00E025F9" w:rsidP="0060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B" w:rsidRDefault="009A0A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B" w:rsidRDefault="009A0A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B" w:rsidRDefault="009A0A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F9" w:rsidRDefault="00E025F9" w:rsidP="00602CAC">
      <w:r>
        <w:separator/>
      </w:r>
    </w:p>
  </w:footnote>
  <w:footnote w:type="continuationSeparator" w:id="0">
    <w:p w:rsidR="00E025F9" w:rsidRDefault="00E025F9" w:rsidP="0060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B" w:rsidRDefault="009A0A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AC" w:rsidRDefault="00602CAC">
    <w:pPr>
      <w:pStyle w:val="stbilgi"/>
    </w:pPr>
    <w:r>
      <w:tab/>
    </w:r>
    <w:r>
      <w:tab/>
      <w:t>Ek</w:t>
    </w:r>
    <w:r w:rsidR="009A0A1B">
      <w:t>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B" w:rsidRDefault="009A0A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5C1"/>
    <w:multiLevelType w:val="hybridMultilevel"/>
    <w:tmpl w:val="9D9042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0BF5"/>
    <w:multiLevelType w:val="hybridMultilevel"/>
    <w:tmpl w:val="D3B2DA52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87"/>
    <w:rsid w:val="00041ED5"/>
    <w:rsid w:val="000841E5"/>
    <w:rsid w:val="000B2B1D"/>
    <w:rsid w:val="00126758"/>
    <w:rsid w:val="001D6887"/>
    <w:rsid w:val="002B2778"/>
    <w:rsid w:val="002E2258"/>
    <w:rsid w:val="0033535F"/>
    <w:rsid w:val="0037418C"/>
    <w:rsid w:val="004858C0"/>
    <w:rsid w:val="004A5F7B"/>
    <w:rsid w:val="005B3377"/>
    <w:rsid w:val="00602CAC"/>
    <w:rsid w:val="006718E6"/>
    <w:rsid w:val="0073382A"/>
    <w:rsid w:val="00836596"/>
    <w:rsid w:val="008A40F6"/>
    <w:rsid w:val="008E18AE"/>
    <w:rsid w:val="009520E9"/>
    <w:rsid w:val="009A0A1B"/>
    <w:rsid w:val="009E4C70"/>
    <w:rsid w:val="009F4EE4"/>
    <w:rsid w:val="00A639DC"/>
    <w:rsid w:val="00B310F2"/>
    <w:rsid w:val="00BA2458"/>
    <w:rsid w:val="00C02D48"/>
    <w:rsid w:val="00CB7151"/>
    <w:rsid w:val="00CD444F"/>
    <w:rsid w:val="00CF13EA"/>
    <w:rsid w:val="00D33801"/>
    <w:rsid w:val="00D976F6"/>
    <w:rsid w:val="00DF6500"/>
    <w:rsid w:val="00E025F9"/>
    <w:rsid w:val="00E50CB6"/>
    <w:rsid w:val="00ED7C5A"/>
    <w:rsid w:val="00F0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D6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2C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2C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2C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2CA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D6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2C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2C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2C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2CA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11</cp:revision>
  <cp:lastPrinted>2014-06-25T06:36:00Z</cp:lastPrinted>
  <dcterms:created xsi:type="dcterms:W3CDTF">2020-06-29T12:29:00Z</dcterms:created>
  <dcterms:modified xsi:type="dcterms:W3CDTF">2020-07-02T09:37:00Z</dcterms:modified>
</cp:coreProperties>
</file>