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A47697" w14:textId="77777777" w:rsidR="00FF64E5" w:rsidRPr="007307E3" w:rsidRDefault="00FF64E5" w:rsidP="00FF64E5">
      <w:pPr>
        <w:rPr>
          <w:rFonts w:ascii="Arial" w:hAnsi="Arial" w:cs="Arial"/>
          <w:color w:val="000000"/>
          <w:lang w:val="en-US"/>
        </w:rPr>
      </w:pPr>
    </w:p>
    <w:p w14:paraId="58667C49" w14:textId="77777777" w:rsidR="00FF64E5" w:rsidRPr="007307E3" w:rsidRDefault="00FF64E5" w:rsidP="00FF64E5">
      <w:pPr>
        <w:jc w:val="center"/>
        <w:rPr>
          <w:rFonts w:ascii="Arial" w:hAnsi="Arial" w:cs="Arial"/>
          <w:color w:val="000000"/>
          <w:lang w:val="en-US"/>
        </w:rPr>
      </w:pPr>
      <w:r w:rsidRPr="007307E3">
        <w:rPr>
          <w:rFonts w:ascii="Arial" w:hAnsi="Arial" w:cs="Arial"/>
          <w:noProof/>
          <w:color w:val="000000"/>
          <w:lang w:val="tr-TR" w:eastAsia="tr-TR"/>
        </w:rPr>
        <w:drawing>
          <wp:inline distT="0" distB="0" distL="0" distR="0" wp14:anchorId="542D0441" wp14:editId="5E0917BD">
            <wp:extent cx="4241800" cy="1786255"/>
            <wp:effectExtent l="0" t="0" r="0" b="0"/>
            <wp:docPr id="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D90E" w14:textId="77777777" w:rsidR="00FF64E5" w:rsidRPr="007307E3" w:rsidRDefault="00FF64E5" w:rsidP="00FF64E5">
      <w:pPr>
        <w:rPr>
          <w:rFonts w:ascii="Arial" w:hAnsi="Arial" w:cs="Arial"/>
          <w:color w:val="000000"/>
          <w:lang w:val="en-US"/>
        </w:rPr>
      </w:pPr>
    </w:p>
    <w:p w14:paraId="1125D471" w14:textId="77777777" w:rsidR="00FF64E5" w:rsidRPr="007307E3" w:rsidRDefault="00FF64E5" w:rsidP="00FF64E5">
      <w:pPr>
        <w:rPr>
          <w:rFonts w:ascii="Arial" w:hAnsi="Arial" w:cs="Arial"/>
          <w:b/>
          <w:color w:val="000000"/>
          <w:sz w:val="28"/>
          <w:lang w:val="en-US"/>
        </w:rPr>
      </w:pPr>
      <w:r w:rsidRPr="007307E3">
        <w:rPr>
          <w:rFonts w:ascii="Arial" w:hAnsi="Arial" w:cs="Arial"/>
          <w:color w:val="000000"/>
          <w:lang w:val="en-US"/>
        </w:rPr>
        <w:br/>
      </w:r>
    </w:p>
    <w:p w14:paraId="7353AB52" w14:textId="77777777" w:rsidR="00FF64E5" w:rsidRPr="007307E3" w:rsidRDefault="00FF64E5" w:rsidP="00FF64E5">
      <w:pPr>
        <w:rPr>
          <w:rFonts w:ascii="Arial" w:hAnsi="Arial" w:cs="Arial"/>
          <w:b/>
          <w:color w:val="000000"/>
          <w:sz w:val="28"/>
          <w:lang w:val="en-US"/>
        </w:rPr>
      </w:pPr>
    </w:p>
    <w:p w14:paraId="6BE05270" w14:textId="77777777" w:rsidR="00FF64E5" w:rsidRPr="007307E3" w:rsidRDefault="00FF64E5" w:rsidP="00FF64E5">
      <w:pPr>
        <w:rPr>
          <w:rFonts w:ascii="Arial" w:hAnsi="Arial" w:cs="Arial"/>
          <w:b/>
          <w:color w:val="000000"/>
          <w:sz w:val="28"/>
          <w:lang w:val="en-US"/>
        </w:rPr>
      </w:pPr>
    </w:p>
    <w:p w14:paraId="17C77106" w14:textId="609A3261" w:rsidR="00FF64E5" w:rsidRPr="007A0D3A" w:rsidRDefault="007A0D3A" w:rsidP="00FF64E5">
      <w:pPr>
        <w:tabs>
          <w:tab w:val="center" w:pos="4513"/>
        </w:tabs>
        <w:suppressAutoHyphens/>
        <w:jc w:val="center"/>
        <w:rPr>
          <w:rFonts w:ascii="Arial" w:hAnsi="Arial" w:cs="Arial"/>
          <w:b/>
          <w:iCs/>
          <w:color w:val="000000" w:themeColor="text1"/>
          <w:spacing w:val="-3"/>
          <w:sz w:val="36"/>
          <w:szCs w:val="36"/>
          <w:lang w:val="en-US"/>
        </w:rPr>
      </w:pPr>
      <w:r w:rsidRPr="007A0D3A">
        <w:rPr>
          <w:rFonts w:ascii="Arial" w:hAnsi="Arial" w:cs="Arial"/>
          <w:b/>
          <w:iCs/>
          <w:color w:val="000000" w:themeColor="text1"/>
          <w:spacing w:val="-3"/>
          <w:sz w:val="36"/>
          <w:szCs w:val="36"/>
          <w:lang w:val="en-US"/>
        </w:rPr>
        <w:t>SELF-EVALUATION DOCUMENT (SED)</w:t>
      </w:r>
    </w:p>
    <w:p w14:paraId="5947C107" w14:textId="77777777" w:rsidR="00FF64E5" w:rsidRPr="00FF64E5" w:rsidRDefault="00FF64E5" w:rsidP="00FF64E5">
      <w:pPr>
        <w:tabs>
          <w:tab w:val="center" w:pos="4513"/>
        </w:tabs>
        <w:suppressAutoHyphens/>
        <w:rPr>
          <w:rFonts w:ascii="Arial" w:hAnsi="Arial" w:cs="Arial"/>
          <w:b/>
          <w:iCs/>
          <w:color w:val="002060"/>
          <w:spacing w:val="-3"/>
          <w:sz w:val="40"/>
          <w:szCs w:val="40"/>
          <w:lang w:val="en-US"/>
        </w:rPr>
      </w:pPr>
    </w:p>
    <w:p w14:paraId="05286D7D" w14:textId="77777777" w:rsidR="007A0D3A" w:rsidRDefault="007A0D3A" w:rsidP="00FF64E5">
      <w:pPr>
        <w:tabs>
          <w:tab w:val="center" w:pos="4513"/>
        </w:tabs>
        <w:suppressAutoHyphens/>
        <w:jc w:val="center"/>
        <w:rPr>
          <w:rFonts w:ascii="Arial" w:hAnsi="Arial" w:cs="Arial"/>
          <w:b/>
          <w:iCs/>
          <w:color w:val="000000"/>
          <w:spacing w:val="-3"/>
          <w:sz w:val="40"/>
          <w:szCs w:val="40"/>
          <w:lang w:val="en-US"/>
        </w:rPr>
      </w:pPr>
    </w:p>
    <w:p w14:paraId="30C51F2E" w14:textId="168B9D90" w:rsidR="00FF64E5" w:rsidRPr="00FF64E5" w:rsidRDefault="00FF64E5" w:rsidP="00FF64E5">
      <w:pPr>
        <w:tabs>
          <w:tab w:val="center" w:pos="4513"/>
        </w:tabs>
        <w:suppressAutoHyphens/>
        <w:jc w:val="center"/>
        <w:rPr>
          <w:rFonts w:ascii="Arial" w:hAnsi="Arial" w:cs="Arial"/>
          <w:b/>
          <w:iCs/>
          <w:color w:val="000000"/>
          <w:spacing w:val="-3"/>
          <w:sz w:val="40"/>
          <w:szCs w:val="40"/>
          <w:lang w:val="en-US"/>
        </w:rPr>
      </w:pPr>
      <w:r w:rsidRPr="00FF64E5">
        <w:rPr>
          <w:rFonts w:ascii="Arial" w:hAnsi="Arial" w:cs="Arial"/>
          <w:b/>
          <w:iCs/>
          <w:color w:val="000000"/>
          <w:spacing w:val="-3"/>
          <w:sz w:val="40"/>
          <w:szCs w:val="40"/>
          <w:lang w:val="en-US"/>
        </w:rPr>
        <w:t>INTERNATIONALIZATION STRATEGY</w:t>
      </w:r>
    </w:p>
    <w:p w14:paraId="154A084C" w14:textId="77777777" w:rsidR="00FF64E5" w:rsidRPr="00FF64E5" w:rsidRDefault="00FF64E5" w:rsidP="00FF64E5">
      <w:pPr>
        <w:tabs>
          <w:tab w:val="center" w:pos="4513"/>
        </w:tabs>
        <w:suppressAutoHyphens/>
        <w:jc w:val="center"/>
        <w:rPr>
          <w:rFonts w:ascii="Arial" w:hAnsi="Arial" w:cs="Arial"/>
          <w:b/>
          <w:iCs/>
          <w:color w:val="000000"/>
          <w:spacing w:val="-3"/>
          <w:sz w:val="40"/>
          <w:szCs w:val="40"/>
          <w:lang w:val="en-US"/>
        </w:rPr>
      </w:pPr>
      <w:r w:rsidRPr="00FF64E5">
        <w:rPr>
          <w:rFonts w:ascii="Arial" w:hAnsi="Arial" w:cs="Arial"/>
          <w:b/>
          <w:iCs/>
          <w:color w:val="000000"/>
          <w:spacing w:val="-3"/>
          <w:sz w:val="40"/>
          <w:szCs w:val="40"/>
          <w:lang w:val="en-US"/>
        </w:rPr>
        <w:t>2021–2025</w:t>
      </w:r>
    </w:p>
    <w:p w14:paraId="67AB45DD" w14:textId="002E5F65" w:rsidR="00777C32" w:rsidRDefault="006E7E49"/>
    <w:p w14:paraId="0E0E495C" w14:textId="55211395" w:rsidR="00FF64E5" w:rsidRDefault="00FF64E5"/>
    <w:p w14:paraId="70F91612" w14:textId="1ED0A5E1" w:rsidR="00FF64E5" w:rsidRDefault="00FF64E5"/>
    <w:p w14:paraId="45786D99" w14:textId="38115DA6" w:rsidR="00FF64E5" w:rsidRDefault="00FF64E5"/>
    <w:p w14:paraId="0D4285B2" w14:textId="4C0FAFB7" w:rsidR="00FF64E5" w:rsidRDefault="00FF64E5"/>
    <w:p w14:paraId="10D4E636" w14:textId="52905A37" w:rsidR="00FF64E5" w:rsidRDefault="00FF64E5"/>
    <w:p w14:paraId="06E1DD74" w14:textId="1FEB043E" w:rsidR="00FF64E5" w:rsidRPr="00FF64E5" w:rsidRDefault="00FF64E5">
      <w:pPr>
        <w:rPr>
          <w:rFonts w:ascii="Arial" w:hAnsi="Arial" w:cs="Arial"/>
          <w:b/>
          <w:bCs/>
          <w:sz w:val="28"/>
          <w:szCs w:val="28"/>
        </w:rPr>
      </w:pPr>
      <w:r w:rsidRPr="00FF64E5">
        <w:rPr>
          <w:rFonts w:ascii="Arial" w:hAnsi="Arial" w:cs="Arial"/>
          <w:b/>
          <w:bCs/>
          <w:sz w:val="28"/>
          <w:szCs w:val="28"/>
        </w:rPr>
        <w:t>FACULTY:</w:t>
      </w:r>
      <w:r w:rsidR="0015443F">
        <w:rPr>
          <w:rFonts w:ascii="Arial" w:hAnsi="Arial" w:cs="Arial"/>
          <w:b/>
          <w:bCs/>
          <w:sz w:val="28"/>
          <w:szCs w:val="28"/>
        </w:rPr>
        <w:t xml:space="preserve"> Ahmet Kelesoglu Faculty of Education</w:t>
      </w:r>
    </w:p>
    <w:p w14:paraId="519E42CB" w14:textId="3F7547D4" w:rsidR="00FF64E5" w:rsidRPr="00FF64E5" w:rsidRDefault="00FF64E5">
      <w:pPr>
        <w:rPr>
          <w:rFonts w:ascii="Arial" w:hAnsi="Arial" w:cs="Arial"/>
          <w:b/>
          <w:bCs/>
          <w:sz w:val="28"/>
          <w:szCs w:val="28"/>
        </w:rPr>
      </w:pPr>
    </w:p>
    <w:p w14:paraId="115160F1" w14:textId="208DE0C9" w:rsidR="00FF64E5" w:rsidRDefault="00FF64E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SUBMISSION </w:t>
      </w:r>
      <w:r w:rsidRPr="00FF64E5">
        <w:rPr>
          <w:rFonts w:ascii="Arial" w:hAnsi="Arial" w:cs="Arial"/>
          <w:b/>
          <w:bCs/>
          <w:sz w:val="28"/>
          <w:szCs w:val="28"/>
        </w:rPr>
        <w:t>DATE</w:t>
      </w:r>
      <w:proofErr w:type="gramStart"/>
      <w:r w:rsidRPr="00FF64E5">
        <w:rPr>
          <w:rFonts w:ascii="Arial" w:hAnsi="Arial" w:cs="Arial"/>
          <w:b/>
          <w:bCs/>
          <w:sz w:val="28"/>
          <w:szCs w:val="28"/>
        </w:rPr>
        <w:t>:</w:t>
      </w:r>
      <w:r w:rsidR="008F0096">
        <w:rPr>
          <w:rFonts w:ascii="Arial" w:hAnsi="Arial" w:cs="Arial"/>
          <w:b/>
          <w:bCs/>
          <w:sz w:val="28"/>
          <w:szCs w:val="28"/>
        </w:rPr>
        <w:t>15.11.2021</w:t>
      </w:r>
      <w:proofErr w:type="gramEnd"/>
    </w:p>
    <w:p w14:paraId="33D25C39" w14:textId="2828CE86" w:rsidR="00FF64E5" w:rsidRDefault="00FF64E5">
      <w:pPr>
        <w:rPr>
          <w:rFonts w:ascii="Arial" w:hAnsi="Arial" w:cs="Arial"/>
          <w:b/>
          <w:bCs/>
          <w:sz w:val="28"/>
          <w:szCs w:val="28"/>
        </w:rPr>
      </w:pPr>
    </w:p>
    <w:p w14:paraId="4087C006" w14:textId="32DE7BC0" w:rsidR="00FF64E5" w:rsidRDefault="00FF64E5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C3E38DD" w14:textId="2B7C6EA6" w:rsidR="00FF64E5" w:rsidRPr="00CB2E9B" w:rsidRDefault="00CB2E9B" w:rsidP="00CB2E9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1. I</w:t>
      </w:r>
      <w:r w:rsidR="00FF64E5" w:rsidRPr="00CB2E9B">
        <w:rPr>
          <w:rFonts w:ascii="Arial" w:hAnsi="Arial" w:cs="Arial"/>
          <w:b/>
          <w:bCs/>
          <w:sz w:val="28"/>
          <w:szCs w:val="28"/>
        </w:rPr>
        <w:t>ntroduction</w:t>
      </w:r>
    </w:p>
    <w:p w14:paraId="51DF64EC" w14:textId="66287D80" w:rsidR="00BC088A" w:rsidRDefault="00BC088A" w:rsidP="00CB2E9B">
      <w:pPr>
        <w:rPr>
          <w:rFonts w:ascii="Arial" w:hAnsi="Arial" w:cs="Arial"/>
        </w:rPr>
      </w:pPr>
    </w:p>
    <w:p w14:paraId="3A6373D0" w14:textId="77777777" w:rsidR="002E6FD0" w:rsidRDefault="002E6FD0" w:rsidP="00CB2E9B">
      <w:pPr>
        <w:rPr>
          <w:rFonts w:ascii="Arial" w:hAnsi="Arial" w:cs="Arial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279C0" w14:paraId="21333548" w14:textId="77777777" w:rsidTr="007279C0">
        <w:tc>
          <w:tcPr>
            <w:tcW w:w="9010" w:type="dxa"/>
          </w:tcPr>
          <w:p w14:paraId="28D4CE8C" w14:textId="77777777" w:rsidR="007279C0" w:rsidRDefault="007279C0" w:rsidP="00CB2E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Pr="00BC088A">
              <w:rPr>
                <w:rFonts w:ascii="Arial" w:hAnsi="Arial" w:cs="Arial"/>
                <w:sz w:val="24"/>
                <w:szCs w:val="24"/>
              </w:rPr>
              <w:t>ackground statement about the faculty (300–500 words)</w:t>
            </w:r>
          </w:p>
          <w:p w14:paraId="0FADDA9F" w14:textId="77777777" w:rsidR="007279C0" w:rsidRDefault="007279C0" w:rsidP="00CB2E9B">
            <w:pPr>
              <w:rPr>
                <w:rFonts w:ascii="Arial" w:hAnsi="Arial" w:cs="Arial"/>
              </w:rPr>
            </w:pPr>
          </w:p>
          <w:p w14:paraId="6499998A" w14:textId="2A1E23CB" w:rsidR="007279C0" w:rsidRDefault="008F0096" w:rsidP="008F0096">
            <w:pPr>
              <w:rPr>
                <w:rFonts w:ascii="Arial" w:hAnsi="Arial" w:cs="Arial"/>
              </w:rPr>
            </w:pPr>
            <w:r w:rsidRPr="008F0096">
              <w:rPr>
                <w:rFonts w:ascii="Arial" w:hAnsi="Arial" w:cs="Arial"/>
              </w:rPr>
              <w:t xml:space="preserve">Founded in 1962, </w:t>
            </w:r>
            <w:proofErr w:type="spellStart"/>
            <w:r w:rsidRPr="008F0096">
              <w:rPr>
                <w:rFonts w:ascii="Arial" w:hAnsi="Arial" w:cs="Arial"/>
              </w:rPr>
              <w:t>Ahmet</w:t>
            </w:r>
            <w:proofErr w:type="spellEnd"/>
            <w:r w:rsidRPr="008F0096">
              <w:rPr>
                <w:rFonts w:ascii="Arial" w:hAnsi="Arial" w:cs="Arial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</w:rPr>
              <w:t>Keleşoğlu</w:t>
            </w:r>
            <w:proofErr w:type="spellEnd"/>
            <w:r w:rsidRPr="008F0096">
              <w:rPr>
                <w:rFonts w:ascii="Arial" w:hAnsi="Arial" w:cs="Arial"/>
              </w:rPr>
              <w:t xml:space="preserve"> Faculty of Education is one of the oldest higher education institutions in Konya. </w:t>
            </w:r>
            <w:proofErr w:type="spellStart"/>
            <w:r w:rsidRPr="008F0096">
              <w:rPr>
                <w:rFonts w:ascii="Arial" w:hAnsi="Arial" w:cs="Arial"/>
              </w:rPr>
              <w:t>Ahmet</w:t>
            </w:r>
            <w:proofErr w:type="spellEnd"/>
            <w:r w:rsidRPr="008F0096">
              <w:rPr>
                <w:rFonts w:ascii="Arial" w:hAnsi="Arial" w:cs="Arial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</w:rPr>
              <w:t>Keleşoğlu</w:t>
            </w:r>
            <w:proofErr w:type="spellEnd"/>
            <w:r w:rsidRPr="008F0096">
              <w:rPr>
                <w:rFonts w:ascii="Arial" w:hAnsi="Arial" w:cs="Arial"/>
              </w:rPr>
              <w:t xml:space="preserve"> Faculty of Education, which joined </w:t>
            </w:r>
            <w:proofErr w:type="spellStart"/>
            <w:r w:rsidRPr="008F0096">
              <w:rPr>
                <w:rFonts w:ascii="Arial" w:hAnsi="Arial" w:cs="Arial"/>
              </w:rPr>
              <w:t>Necmettin</w:t>
            </w:r>
            <w:proofErr w:type="spellEnd"/>
            <w:r w:rsidRPr="008F0096">
              <w:rPr>
                <w:rFonts w:ascii="Arial" w:hAnsi="Arial" w:cs="Arial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</w:rPr>
              <w:t>Erbakan</w:t>
            </w:r>
            <w:proofErr w:type="spellEnd"/>
            <w:r w:rsidRPr="008F0096">
              <w:rPr>
                <w:rFonts w:ascii="Arial" w:hAnsi="Arial" w:cs="Arial"/>
              </w:rPr>
              <w:t xml:space="preserve"> University in the 2011-2012 academic </w:t>
            </w:r>
            <w:proofErr w:type="gramStart"/>
            <w:r w:rsidRPr="008F0096">
              <w:rPr>
                <w:rFonts w:ascii="Arial" w:hAnsi="Arial" w:cs="Arial"/>
              </w:rPr>
              <w:t>year</w:t>
            </w:r>
            <w:proofErr w:type="gramEnd"/>
            <w:r w:rsidRPr="008F0096">
              <w:rPr>
                <w:rFonts w:ascii="Arial" w:hAnsi="Arial" w:cs="Arial"/>
              </w:rPr>
              <w:t>, continues its activities with more than 250 academic staff and students in 10 departments</w:t>
            </w:r>
            <w:r>
              <w:rPr>
                <w:rFonts w:ascii="Arial" w:hAnsi="Arial" w:cs="Arial"/>
              </w:rPr>
              <w:t xml:space="preserve"> (24 Departments of Education). </w:t>
            </w:r>
            <w:r w:rsidRPr="008F0096">
              <w:rPr>
                <w:rFonts w:ascii="Arial" w:hAnsi="Arial" w:cs="Arial"/>
              </w:rPr>
              <w:t>It aims to train highly qualified teachers who can think scientifically, who are modern, democratic, sensitive to culture and art, who can apply theoretical knowledge that accepts diversity as a wealth, who are aware of the meaning of their profession, who have high civil courage.</w:t>
            </w:r>
          </w:p>
          <w:p w14:paraId="7D42883C" w14:textId="77777777" w:rsidR="007279C0" w:rsidRDefault="007279C0" w:rsidP="00CB2E9B">
            <w:pPr>
              <w:rPr>
                <w:rFonts w:ascii="Arial" w:hAnsi="Arial" w:cs="Arial"/>
              </w:rPr>
            </w:pPr>
          </w:p>
          <w:p w14:paraId="2299FFD2" w14:textId="77777777" w:rsidR="007279C0" w:rsidRDefault="007279C0" w:rsidP="00CB2E9B">
            <w:pPr>
              <w:rPr>
                <w:rFonts w:ascii="Arial" w:hAnsi="Arial" w:cs="Arial"/>
              </w:rPr>
            </w:pPr>
          </w:p>
          <w:p w14:paraId="51255B7A" w14:textId="7C71536A" w:rsidR="007279C0" w:rsidRDefault="007279C0" w:rsidP="00CB2E9B">
            <w:pPr>
              <w:rPr>
                <w:rFonts w:ascii="Arial" w:hAnsi="Arial" w:cs="Arial"/>
              </w:rPr>
            </w:pPr>
          </w:p>
        </w:tc>
      </w:tr>
    </w:tbl>
    <w:p w14:paraId="3BB956F1" w14:textId="504930AB" w:rsidR="007279C0" w:rsidRDefault="007279C0" w:rsidP="00CB2E9B">
      <w:pPr>
        <w:rPr>
          <w:rFonts w:ascii="Arial" w:hAnsi="Arial" w:cs="Arial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279C0" w14:paraId="45EB80E9" w14:textId="77777777" w:rsidTr="007279C0">
        <w:tc>
          <w:tcPr>
            <w:tcW w:w="9010" w:type="dxa"/>
          </w:tcPr>
          <w:p w14:paraId="67D95EF0" w14:textId="77777777" w:rsidR="007279C0" w:rsidRDefault="007279C0" w:rsidP="007279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Overview of </w:t>
            </w:r>
            <w:r w:rsidRPr="00BC088A">
              <w:rPr>
                <w:rFonts w:ascii="Arial" w:hAnsi="Arial" w:cs="Arial"/>
                <w:sz w:val="24"/>
                <w:szCs w:val="24"/>
              </w:rPr>
              <w:t xml:space="preserve">recent changes and developments (maximum </w:t>
            </w:r>
            <w:r>
              <w:rPr>
                <w:rFonts w:ascii="Arial" w:hAnsi="Arial" w:cs="Arial"/>
                <w:sz w:val="24"/>
                <w:szCs w:val="24"/>
              </w:rPr>
              <w:t>1,000</w:t>
            </w:r>
            <w:r w:rsidRPr="00BC088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words</w:t>
            </w:r>
            <w:r w:rsidRPr="00BC088A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644D68C6" w14:textId="08F7EDF0" w:rsidR="007279C0" w:rsidRDefault="007279C0" w:rsidP="007279C0">
            <w:pPr>
              <w:rPr>
                <w:rFonts w:ascii="Arial" w:hAnsi="Arial" w:cs="Arial"/>
              </w:rPr>
            </w:pPr>
          </w:p>
          <w:p w14:paraId="2A6FD114" w14:textId="6BCAC771" w:rsidR="007279C0" w:rsidRDefault="008F0096" w:rsidP="007279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Arabic Language Teaching started student admission. </w:t>
            </w:r>
          </w:p>
          <w:p w14:paraId="141BB9C8" w14:textId="06B2F238" w:rsidR="007279C0" w:rsidRDefault="007279C0" w:rsidP="007279C0">
            <w:pPr>
              <w:rPr>
                <w:rFonts w:ascii="Arial" w:hAnsi="Arial" w:cs="Arial"/>
              </w:rPr>
            </w:pPr>
          </w:p>
          <w:p w14:paraId="4E8B9F7F" w14:textId="77777777" w:rsidR="007279C0" w:rsidRDefault="007279C0" w:rsidP="007279C0">
            <w:pPr>
              <w:rPr>
                <w:rFonts w:ascii="Arial" w:hAnsi="Arial" w:cs="Arial"/>
              </w:rPr>
            </w:pPr>
          </w:p>
          <w:p w14:paraId="3E906E7D" w14:textId="191C0DE2" w:rsidR="007279C0" w:rsidRDefault="007279C0" w:rsidP="007279C0">
            <w:pPr>
              <w:rPr>
                <w:rFonts w:ascii="Arial" w:hAnsi="Arial" w:cs="Arial"/>
              </w:rPr>
            </w:pPr>
          </w:p>
        </w:tc>
      </w:tr>
    </w:tbl>
    <w:p w14:paraId="3939A260" w14:textId="77777777" w:rsidR="007279C0" w:rsidRDefault="007279C0" w:rsidP="007279C0">
      <w:pPr>
        <w:rPr>
          <w:rFonts w:ascii="Arial" w:hAnsi="Arial" w:cs="Arial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10"/>
      </w:tblGrid>
      <w:tr w:rsidR="007279C0" w14:paraId="47119235" w14:textId="77777777" w:rsidTr="007279C0">
        <w:tc>
          <w:tcPr>
            <w:tcW w:w="9010" w:type="dxa"/>
          </w:tcPr>
          <w:p w14:paraId="46019413" w14:textId="77777777" w:rsidR="007279C0" w:rsidRDefault="007279C0" w:rsidP="007279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Key members of the faculty administration</w:t>
            </w:r>
          </w:p>
          <w:p w14:paraId="4F1567DD" w14:textId="77777777" w:rsidR="007279C0" w:rsidRDefault="007279C0" w:rsidP="007279C0">
            <w:pPr>
              <w:rPr>
                <w:rFonts w:ascii="Arial" w:hAnsi="Arial" w:cs="Arial"/>
              </w:rPr>
            </w:pPr>
          </w:p>
          <w:p w14:paraId="107AFB9E" w14:textId="581D5C12" w:rsidR="007279C0" w:rsidRDefault="008F0096" w:rsidP="007279C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Dean, ;Vice Deans, Faculty Secretary, Heads of the </w:t>
            </w:r>
            <w:proofErr w:type="spellStart"/>
            <w:r>
              <w:rPr>
                <w:rFonts w:ascii="Arial" w:hAnsi="Arial" w:cs="Arial"/>
              </w:rPr>
              <w:t>Departmments</w:t>
            </w:r>
            <w:proofErr w:type="spellEnd"/>
          </w:p>
          <w:p w14:paraId="5F216EEF" w14:textId="77777777" w:rsidR="007279C0" w:rsidRDefault="007279C0" w:rsidP="007279C0">
            <w:pPr>
              <w:rPr>
                <w:rFonts w:ascii="Arial" w:hAnsi="Arial" w:cs="Arial"/>
              </w:rPr>
            </w:pPr>
          </w:p>
          <w:p w14:paraId="26FB4621" w14:textId="77777777" w:rsidR="007279C0" w:rsidRDefault="007279C0" w:rsidP="007279C0">
            <w:pPr>
              <w:rPr>
                <w:rFonts w:ascii="Arial" w:hAnsi="Arial" w:cs="Arial"/>
              </w:rPr>
            </w:pPr>
          </w:p>
          <w:p w14:paraId="47D81104" w14:textId="20A9A3BD" w:rsidR="007279C0" w:rsidRDefault="007279C0" w:rsidP="007279C0">
            <w:pPr>
              <w:rPr>
                <w:rFonts w:ascii="Arial" w:hAnsi="Arial" w:cs="Arial"/>
              </w:rPr>
            </w:pPr>
          </w:p>
        </w:tc>
      </w:tr>
    </w:tbl>
    <w:p w14:paraId="54BB9F96" w14:textId="77777777" w:rsidR="007279C0" w:rsidRDefault="007279C0" w:rsidP="007279C0">
      <w:pPr>
        <w:rPr>
          <w:rFonts w:ascii="Arial" w:hAnsi="Arial" w:cs="Arial"/>
        </w:rPr>
      </w:pPr>
    </w:p>
    <w:p w14:paraId="6486CD9D" w14:textId="77777777" w:rsidR="007279C0" w:rsidRDefault="007279C0" w:rsidP="007279C0">
      <w:pPr>
        <w:rPr>
          <w:rFonts w:ascii="Arial" w:hAnsi="Arial" w:cs="Arial"/>
        </w:rPr>
      </w:pPr>
    </w:p>
    <w:p w14:paraId="5EC4FE6E" w14:textId="77777777" w:rsidR="009D0EF6" w:rsidRPr="007279C0" w:rsidRDefault="009D0EF6">
      <w:pPr>
        <w:rPr>
          <w:rFonts w:ascii="Arial" w:hAnsi="Arial" w:cs="Arial"/>
          <w:b/>
          <w:bCs/>
        </w:rPr>
      </w:pPr>
    </w:p>
    <w:p w14:paraId="0521FCD9" w14:textId="79236ACC" w:rsidR="00BC088A" w:rsidRPr="00BC088A" w:rsidRDefault="00BC088A">
      <w:pPr>
        <w:rPr>
          <w:rFonts w:ascii="Arial" w:hAnsi="Arial" w:cs="Arial"/>
          <w:b/>
          <w:bCs/>
          <w:sz w:val="28"/>
          <w:szCs w:val="28"/>
        </w:rPr>
      </w:pPr>
      <w:r w:rsidRPr="00BC088A">
        <w:rPr>
          <w:rFonts w:ascii="Arial" w:hAnsi="Arial" w:cs="Arial"/>
          <w:b/>
          <w:bCs/>
          <w:sz w:val="28"/>
          <w:szCs w:val="28"/>
        </w:rPr>
        <w:t>2. Faculty departments</w:t>
      </w:r>
    </w:p>
    <w:p w14:paraId="40EFB9F7" w14:textId="145EC403" w:rsidR="007A0D3A" w:rsidRDefault="007A0D3A">
      <w:pPr>
        <w:rPr>
          <w:rFonts w:ascii="Arial" w:hAnsi="Arial" w:cs="Arial"/>
        </w:rPr>
      </w:pPr>
    </w:p>
    <w:p w14:paraId="12926B94" w14:textId="77777777" w:rsidR="002E6FD0" w:rsidRPr="00BC088A" w:rsidRDefault="002E6FD0">
      <w:pPr>
        <w:rPr>
          <w:rFonts w:ascii="Arial" w:hAnsi="Arial" w:cs="Arial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3118"/>
        <w:gridCol w:w="1361"/>
        <w:gridCol w:w="1417"/>
      </w:tblGrid>
      <w:tr w:rsidR="00BC088A" w:rsidRPr="00BC088A" w14:paraId="58627031" w14:textId="77777777" w:rsidTr="009D0EF6">
        <w:tc>
          <w:tcPr>
            <w:tcW w:w="3114" w:type="dxa"/>
          </w:tcPr>
          <w:p w14:paraId="4D0C8707" w14:textId="640D9894" w:rsidR="00CB2E9B" w:rsidRPr="00BC088A" w:rsidRDefault="00BC088A" w:rsidP="00BC088A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88A">
              <w:rPr>
                <w:rFonts w:ascii="Arial" w:hAnsi="Arial" w:cs="Arial"/>
                <w:b/>
                <w:sz w:val="20"/>
                <w:szCs w:val="20"/>
              </w:rPr>
              <w:t>Department</w:t>
            </w:r>
          </w:p>
        </w:tc>
        <w:tc>
          <w:tcPr>
            <w:tcW w:w="3118" w:type="dxa"/>
          </w:tcPr>
          <w:p w14:paraId="74A4E4B7" w14:textId="7CE6793F" w:rsidR="00CB2E9B" w:rsidRPr="00BC088A" w:rsidRDefault="00BC088A" w:rsidP="00BC088A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88A">
              <w:rPr>
                <w:rFonts w:ascii="Arial" w:hAnsi="Arial" w:cs="Arial"/>
                <w:b/>
                <w:sz w:val="20"/>
                <w:szCs w:val="20"/>
              </w:rPr>
              <w:t>Head of Department</w:t>
            </w:r>
          </w:p>
        </w:tc>
        <w:tc>
          <w:tcPr>
            <w:tcW w:w="1361" w:type="dxa"/>
          </w:tcPr>
          <w:p w14:paraId="74E74420" w14:textId="6AF39B69" w:rsidR="00CB2E9B" w:rsidRPr="00BC088A" w:rsidRDefault="00BC088A" w:rsidP="00BC088A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88A">
              <w:rPr>
                <w:rFonts w:ascii="Arial" w:hAnsi="Arial" w:cs="Arial"/>
                <w:b/>
                <w:sz w:val="20"/>
                <w:szCs w:val="20"/>
              </w:rPr>
              <w:t>No. of Students (total)</w:t>
            </w:r>
          </w:p>
        </w:tc>
        <w:tc>
          <w:tcPr>
            <w:tcW w:w="1417" w:type="dxa"/>
          </w:tcPr>
          <w:p w14:paraId="672D855F" w14:textId="59F24F9F" w:rsidR="00CB2E9B" w:rsidRPr="00BC088A" w:rsidRDefault="00BC088A" w:rsidP="00BC088A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088A">
              <w:rPr>
                <w:rFonts w:ascii="Arial" w:hAnsi="Arial" w:cs="Arial"/>
                <w:b/>
                <w:sz w:val="20"/>
                <w:szCs w:val="20"/>
              </w:rPr>
              <w:t>No. of International Students</w:t>
            </w:r>
          </w:p>
        </w:tc>
      </w:tr>
      <w:tr w:rsidR="00BC088A" w:rsidRPr="00BC088A" w14:paraId="6CAA9248" w14:textId="77777777" w:rsidTr="009D0EF6">
        <w:tc>
          <w:tcPr>
            <w:tcW w:w="3114" w:type="dxa"/>
          </w:tcPr>
          <w:p w14:paraId="5376EA1B" w14:textId="453C9E77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Basic Education</w:t>
            </w:r>
          </w:p>
        </w:tc>
        <w:tc>
          <w:tcPr>
            <w:tcW w:w="3118" w:type="dxa"/>
          </w:tcPr>
          <w:p w14:paraId="13FFF3A4" w14:textId="414D40A3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Sabahattin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ÇİFTÇİ</w:t>
            </w:r>
          </w:p>
        </w:tc>
        <w:tc>
          <w:tcPr>
            <w:tcW w:w="1361" w:type="dxa"/>
          </w:tcPr>
          <w:p w14:paraId="5D328848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A32AB6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088A" w:rsidRPr="00BC088A" w14:paraId="4D8173AD" w14:textId="77777777" w:rsidTr="009D0EF6">
        <w:tc>
          <w:tcPr>
            <w:tcW w:w="3114" w:type="dxa"/>
          </w:tcPr>
          <w:p w14:paraId="66BAD242" w14:textId="6596B4DB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Computer and Education Technologies Education</w:t>
            </w:r>
          </w:p>
        </w:tc>
        <w:tc>
          <w:tcPr>
            <w:tcW w:w="3118" w:type="dxa"/>
          </w:tcPr>
          <w:p w14:paraId="282122CB" w14:textId="76A7443C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 xml:space="preserve">Assoc. Prof.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Şemseddin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GÜNDÜZ</w:t>
            </w:r>
          </w:p>
        </w:tc>
        <w:tc>
          <w:tcPr>
            <w:tcW w:w="1361" w:type="dxa"/>
          </w:tcPr>
          <w:p w14:paraId="1A40800B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77CE59C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088A" w:rsidRPr="00BC088A" w14:paraId="2F44E1BD" w14:textId="77777777" w:rsidTr="009D0EF6">
        <w:tc>
          <w:tcPr>
            <w:tcW w:w="3114" w:type="dxa"/>
          </w:tcPr>
          <w:p w14:paraId="7A3FA429" w14:textId="03ED02CB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Educational Sciences</w:t>
            </w:r>
          </w:p>
        </w:tc>
        <w:tc>
          <w:tcPr>
            <w:tcW w:w="3118" w:type="dxa"/>
          </w:tcPr>
          <w:p w14:paraId="7689C3CF" w14:textId="51C42BEB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Ercan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YILMAZ</w:t>
            </w:r>
          </w:p>
        </w:tc>
        <w:tc>
          <w:tcPr>
            <w:tcW w:w="1361" w:type="dxa"/>
          </w:tcPr>
          <w:p w14:paraId="1E29D36A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A03CAF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088A" w:rsidRPr="00BC088A" w14:paraId="3E568873" w14:textId="77777777" w:rsidTr="009D0EF6">
        <w:tc>
          <w:tcPr>
            <w:tcW w:w="3114" w:type="dxa"/>
          </w:tcPr>
          <w:p w14:paraId="0094D32D" w14:textId="40C184F1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Fine Arts Education</w:t>
            </w:r>
          </w:p>
        </w:tc>
        <w:tc>
          <w:tcPr>
            <w:tcW w:w="3118" w:type="dxa"/>
          </w:tcPr>
          <w:p w14:paraId="68760BB5" w14:textId="303AB271" w:rsidR="00CB2E9B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SEVİNÇ</w:t>
            </w:r>
          </w:p>
        </w:tc>
        <w:tc>
          <w:tcPr>
            <w:tcW w:w="1361" w:type="dxa"/>
          </w:tcPr>
          <w:p w14:paraId="13AC1EF6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D2C7A24" w14:textId="77777777" w:rsidR="00CB2E9B" w:rsidRPr="00BC088A" w:rsidRDefault="00CB2E9B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088A" w:rsidRPr="00BC088A" w14:paraId="223ED725" w14:textId="77777777" w:rsidTr="009D0EF6">
        <w:tc>
          <w:tcPr>
            <w:tcW w:w="3114" w:type="dxa"/>
          </w:tcPr>
          <w:p w14:paraId="56919AD6" w14:textId="4AD8069C" w:rsidR="00BC088A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lastRenderedPageBreak/>
              <w:t>Department of Foreign Language Education</w:t>
            </w:r>
          </w:p>
        </w:tc>
        <w:tc>
          <w:tcPr>
            <w:tcW w:w="3118" w:type="dxa"/>
          </w:tcPr>
          <w:p w14:paraId="2AEDE946" w14:textId="4AF8B8EC" w:rsidR="00BC088A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Fatih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TEPEBAŞILI</w:t>
            </w:r>
          </w:p>
        </w:tc>
        <w:tc>
          <w:tcPr>
            <w:tcW w:w="1361" w:type="dxa"/>
          </w:tcPr>
          <w:p w14:paraId="041ADAA1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420ECF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088A" w:rsidRPr="00BC088A" w14:paraId="0D01DF99" w14:textId="77777777" w:rsidTr="009D0EF6">
        <w:tc>
          <w:tcPr>
            <w:tcW w:w="3114" w:type="dxa"/>
          </w:tcPr>
          <w:p w14:paraId="5FD065E7" w14:textId="6923E720" w:rsidR="00BC088A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Mathematics and Science Teaching</w:t>
            </w:r>
          </w:p>
        </w:tc>
        <w:tc>
          <w:tcPr>
            <w:tcW w:w="3118" w:type="dxa"/>
          </w:tcPr>
          <w:p w14:paraId="58E24959" w14:textId="75FC1073" w:rsidR="00BC088A" w:rsidRPr="008F0096" w:rsidRDefault="008F0096" w:rsidP="008F0096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Süleyman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SOLAK</w:t>
            </w:r>
          </w:p>
        </w:tc>
        <w:tc>
          <w:tcPr>
            <w:tcW w:w="1361" w:type="dxa"/>
          </w:tcPr>
          <w:p w14:paraId="7C24D3E3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2BE1B5A2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088A" w:rsidRPr="00BC088A" w14:paraId="35F6907D" w14:textId="77777777" w:rsidTr="009D0EF6">
        <w:tc>
          <w:tcPr>
            <w:tcW w:w="3114" w:type="dxa"/>
          </w:tcPr>
          <w:p w14:paraId="1BEB9899" w14:textId="28AF181D" w:rsidR="00BC088A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Physical Education and Sports</w:t>
            </w:r>
          </w:p>
        </w:tc>
        <w:tc>
          <w:tcPr>
            <w:tcW w:w="3118" w:type="dxa"/>
          </w:tcPr>
          <w:p w14:paraId="3849D8E9" w14:textId="642814E2" w:rsidR="00BC088A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Mürsel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BİÇER</w:t>
            </w:r>
          </w:p>
        </w:tc>
        <w:tc>
          <w:tcPr>
            <w:tcW w:w="1361" w:type="dxa"/>
          </w:tcPr>
          <w:p w14:paraId="04132662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DB438DE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C088A" w:rsidRPr="00BC088A" w14:paraId="4762B1DF" w14:textId="77777777" w:rsidTr="009D0EF6">
        <w:tc>
          <w:tcPr>
            <w:tcW w:w="3114" w:type="dxa"/>
          </w:tcPr>
          <w:p w14:paraId="23C8F42B" w14:textId="6F4BEB1D" w:rsidR="008F0096" w:rsidRPr="008F0096" w:rsidRDefault="008F0096" w:rsidP="008F0096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Social Sciences and Turkish Language Teaching</w:t>
            </w:r>
          </w:p>
          <w:p w14:paraId="4F11DE5B" w14:textId="1CA2AE31" w:rsidR="00BC088A" w:rsidRPr="008F0096" w:rsidRDefault="00BC088A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B8C25D1" w14:textId="77C9786F" w:rsidR="00BC088A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Prof</w:t>
            </w:r>
            <w:bookmarkStart w:id="0" w:name="_GoBack"/>
            <w:bookmarkEnd w:id="0"/>
            <w:r w:rsidRPr="008F0096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Adnan PINAR</w:t>
            </w:r>
          </w:p>
        </w:tc>
        <w:tc>
          <w:tcPr>
            <w:tcW w:w="1361" w:type="dxa"/>
          </w:tcPr>
          <w:p w14:paraId="4A93BE2F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F3E346" w14:textId="77777777" w:rsidR="00BC088A" w:rsidRPr="00BC088A" w:rsidRDefault="00BC088A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D0EF6" w:rsidRPr="00BC088A" w14:paraId="353F7277" w14:textId="77777777" w:rsidTr="009D0EF6">
        <w:tc>
          <w:tcPr>
            <w:tcW w:w="3114" w:type="dxa"/>
          </w:tcPr>
          <w:p w14:paraId="5C53E70B" w14:textId="1BABA9FA" w:rsidR="009D0EF6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>Department of Special Education</w:t>
            </w:r>
          </w:p>
        </w:tc>
        <w:tc>
          <w:tcPr>
            <w:tcW w:w="3118" w:type="dxa"/>
          </w:tcPr>
          <w:p w14:paraId="19D382BD" w14:textId="0B5E358C" w:rsidR="009D0EF6" w:rsidRPr="008F0096" w:rsidRDefault="008F0096" w:rsidP="00326FD4">
            <w:pPr>
              <w:pStyle w:val="Rdg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096">
              <w:rPr>
                <w:rFonts w:ascii="Arial" w:hAnsi="Arial" w:cs="Arial"/>
                <w:sz w:val="24"/>
                <w:szCs w:val="24"/>
              </w:rPr>
              <w:t xml:space="preserve">Prof.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Dr.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F0096">
              <w:rPr>
                <w:rFonts w:ascii="Arial" w:hAnsi="Arial" w:cs="Arial"/>
                <w:sz w:val="24"/>
                <w:szCs w:val="24"/>
              </w:rPr>
              <w:t>Hakan</w:t>
            </w:r>
            <w:proofErr w:type="spellEnd"/>
            <w:r w:rsidRPr="008F0096">
              <w:rPr>
                <w:rFonts w:ascii="Arial" w:hAnsi="Arial" w:cs="Arial"/>
                <w:sz w:val="24"/>
                <w:szCs w:val="24"/>
              </w:rPr>
              <w:t xml:space="preserve"> SARI</w:t>
            </w:r>
          </w:p>
        </w:tc>
        <w:tc>
          <w:tcPr>
            <w:tcW w:w="1361" w:type="dxa"/>
          </w:tcPr>
          <w:p w14:paraId="624B5C28" w14:textId="77777777" w:rsidR="009D0EF6" w:rsidRPr="00BC088A" w:rsidRDefault="009D0EF6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1B6006" w14:textId="77777777" w:rsidR="009D0EF6" w:rsidRPr="00BC088A" w:rsidRDefault="009D0EF6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F2C3B9E" w14:textId="3EF80FA3" w:rsidR="007A0D3A" w:rsidRPr="00BC088A" w:rsidRDefault="007A0D3A">
      <w:pPr>
        <w:rPr>
          <w:rFonts w:ascii="Arial" w:hAnsi="Arial" w:cs="Arial"/>
        </w:rPr>
      </w:pPr>
    </w:p>
    <w:p w14:paraId="6A30C459" w14:textId="1635C0FE" w:rsidR="002E6FD0" w:rsidRDefault="002E6FD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1AC0E365" w14:textId="7CFB7853" w:rsidR="007A0D3A" w:rsidRPr="007279C0" w:rsidRDefault="002E6FD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3</w:t>
      </w:r>
      <w:r w:rsidR="003141FC" w:rsidRPr="009D0EF6">
        <w:rPr>
          <w:rFonts w:ascii="Arial" w:hAnsi="Arial" w:cs="Arial"/>
          <w:b/>
          <w:bCs/>
          <w:sz w:val="28"/>
          <w:szCs w:val="28"/>
        </w:rPr>
        <w:t xml:space="preserve">. </w:t>
      </w:r>
      <w:r w:rsidR="009D0EF6" w:rsidRPr="009D0EF6">
        <w:rPr>
          <w:rFonts w:ascii="Arial" w:hAnsi="Arial" w:cs="Arial"/>
          <w:b/>
          <w:bCs/>
          <w:sz w:val="28"/>
          <w:szCs w:val="28"/>
        </w:rPr>
        <w:t xml:space="preserve">Good practice in the field of internationalization </w:t>
      </w:r>
    </w:p>
    <w:p w14:paraId="2E11DB06" w14:textId="52DC1E74" w:rsidR="007279C0" w:rsidRDefault="007279C0">
      <w:pPr>
        <w:rPr>
          <w:rFonts w:ascii="Arial" w:hAnsi="Arial" w:cs="Arial"/>
        </w:rPr>
      </w:pPr>
    </w:p>
    <w:p w14:paraId="61892A4C" w14:textId="77777777" w:rsidR="002E6FD0" w:rsidRDefault="002E6FD0">
      <w:pPr>
        <w:rPr>
          <w:rFonts w:ascii="Arial" w:hAnsi="Arial" w:cs="Arial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7279C0" w:rsidRPr="00BC088A" w14:paraId="7A9C3AAB" w14:textId="77777777" w:rsidTr="007279C0">
        <w:tc>
          <w:tcPr>
            <w:tcW w:w="2972" w:type="dxa"/>
          </w:tcPr>
          <w:p w14:paraId="09B0419B" w14:textId="77777777" w:rsidR="007279C0" w:rsidRDefault="007279C0" w:rsidP="007279C0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Practice</w:t>
            </w:r>
          </w:p>
          <w:p w14:paraId="5FC3E746" w14:textId="36C048A9" w:rsidR="007279C0" w:rsidRPr="00BC088A" w:rsidRDefault="007279C0" w:rsidP="007279C0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14:paraId="798C6435" w14:textId="79661206" w:rsidR="007279C0" w:rsidRPr="00BC088A" w:rsidRDefault="007279C0" w:rsidP="00326FD4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Action</w:t>
            </w:r>
          </w:p>
        </w:tc>
        <w:tc>
          <w:tcPr>
            <w:tcW w:w="2977" w:type="dxa"/>
          </w:tcPr>
          <w:p w14:paraId="19ED4828" w14:textId="4D0FFB39" w:rsidR="007279C0" w:rsidRPr="00BC088A" w:rsidRDefault="007279C0" w:rsidP="00326FD4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Outcome</w:t>
            </w:r>
          </w:p>
        </w:tc>
      </w:tr>
      <w:tr w:rsidR="007279C0" w:rsidRPr="00BC088A" w14:paraId="36EB5C98" w14:textId="77777777" w:rsidTr="007279C0">
        <w:tc>
          <w:tcPr>
            <w:tcW w:w="2972" w:type="dxa"/>
          </w:tcPr>
          <w:p w14:paraId="5683B013" w14:textId="61E55A26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506AFC8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C924E31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79C0" w:rsidRPr="00BC088A" w14:paraId="65B99EBD" w14:textId="77777777" w:rsidTr="007279C0">
        <w:tc>
          <w:tcPr>
            <w:tcW w:w="2972" w:type="dxa"/>
          </w:tcPr>
          <w:p w14:paraId="7E4C0004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44A9A0A0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A83E7AD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79C0" w:rsidRPr="00BC088A" w14:paraId="5A2279A5" w14:textId="77777777" w:rsidTr="007279C0">
        <w:tc>
          <w:tcPr>
            <w:tcW w:w="2972" w:type="dxa"/>
          </w:tcPr>
          <w:p w14:paraId="1D0B9640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608FC3B4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0653C1E9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79C0" w:rsidRPr="00BC088A" w14:paraId="567536D6" w14:textId="77777777" w:rsidTr="007279C0">
        <w:tc>
          <w:tcPr>
            <w:tcW w:w="2972" w:type="dxa"/>
          </w:tcPr>
          <w:p w14:paraId="77A1A6D3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0F89DE79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7287823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279C0" w:rsidRPr="00BC088A" w14:paraId="7627D5E4" w14:textId="77777777" w:rsidTr="007279C0">
        <w:tc>
          <w:tcPr>
            <w:tcW w:w="2972" w:type="dxa"/>
          </w:tcPr>
          <w:p w14:paraId="69C593D8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BC5B915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4B5A3EE2" w14:textId="77777777" w:rsidR="007279C0" w:rsidRPr="00BC088A" w:rsidRDefault="007279C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1037F9F" w14:textId="01B9C9E2" w:rsidR="007279C0" w:rsidRDefault="007279C0">
      <w:pPr>
        <w:rPr>
          <w:rFonts w:ascii="Arial" w:hAnsi="Arial" w:cs="Arial"/>
        </w:rPr>
      </w:pPr>
    </w:p>
    <w:p w14:paraId="4F828FD5" w14:textId="77777777" w:rsidR="007279C0" w:rsidRDefault="007279C0">
      <w:pPr>
        <w:rPr>
          <w:rFonts w:ascii="Arial" w:hAnsi="Arial" w:cs="Arial"/>
        </w:rPr>
      </w:pPr>
    </w:p>
    <w:p w14:paraId="476A9ADD" w14:textId="77777777" w:rsidR="007279C0" w:rsidRDefault="007279C0">
      <w:pPr>
        <w:rPr>
          <w:rFonts w:ascii="Arial" w:hAnsi="Arial" w:cs="Arial"/>
        </w:rPr>
      </w:pPr>
    </w:p>
    <w:p w14:paraId="1534E322" w14:textId="77777777" w:rsidR="002E6FD0" w:rsidRDefault="007279C0">
      <w:pPr>
        <w:rPr>
          <w:rFonts w:ascii="Arial" w:hAnsi="Arial" w:cs="Arial"/>
          <w:b/>
          <w:bCs/>
          <w:sz w:val="28"/>
          <w:szCs w:val="28"/>
        </w:rPr>
      </w:pPr>
      <w:r w:rsidRPr="002E6FD0">
        <w:rPr>
          <w:rFonts w:ascii="Arial" w:hAnsi="Arial" w:cs="Arial"/>
          <w:b/>
          <w:bCs/>
          <w:sz w:val="28"/>
          <w:szCs w:val="28"/>
        </w:rPr>
        <w:t>4. Proposed actions in the field of internationalization</w:t>
      </w:r>
      <w:r w:rsidR="002E6FD0" w:rsidRPr="002E6FD0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5546BED" w14:textId="3CBDE648" w:rsidR="007279C0" w:rsidRPr="002E6FD0" w:rsidRDefault="002E6FD0">
      <w:pPr>
        <w:rPr>
          <w:rFonts w:ascii="Arial" w:hAnsi="Arial" w:cs="Arial"/>
          <w:sz w:val="28"/>
          <w:szCs w:val="28"/>
        </w:rPr>
      </w:pPr>
      <w:r w:rsidRPr="002E6FD0">
        <w:rPr>
          <w:rFonts w:ascii="Arial" w:hAnsi="Arial" w:cs="Arial"/>
          <w:sz w:val="28"/>
          <w:szCs w:val="28"/>
        </w:rPr>
        <w:t xml:space="preserve">Note: Please refer to the Internationalization Strategy for details. </w:t>
      </w:r>
    </w:p>
    <w:p w14:paraId="0B913459" w14:textId="77777777" w:rsidR="007279C0" w:rsidRDefault="007279C0">
      <w:pPr>
        <w:rPr>
          <w:rFonts w:ascii="Arial" w:hAnsi="Arial" w:cs="Arial"/>
        </w:rPr>
      </w:pPr>
    </w:p>
    <w:p w14:paraId="5D90B12E" w14:textId="0AC00095" w:rsidR="007A0D3A" w:rsidRPr="00BC088A" w:rsidRDefault="007A0D3A">
      <w:pPr>
        <w:rPr>
          <w:rFonts w:ascii="Arial" w:hAnsi="Arial" w:cs="Arial"/>
          <w:b/>
          <w:bCs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972"/>
        <w:gridCol w:w="1559"/>
        <w:gridCol w:w="2977"/>
        <w:gridCol w:w="1502"/>
      </w:tblGrid>
      <w:tr w:rsidR="002E6FD0" w:rsidRPr="00BC088A" w14:paraId="19604706" w14:textId="77777777" w:rsidTr="002E6FD0">
        <w:tc>
          <w:tcPr>
            <w:tcW w:w="2972" w:type="dxa"/>
          </w:tcPr>
          <w:p w14:paraId="7328C209" w14:textId="7C167809" w:rsidR="002E6FD0" w:rsidRPr="00BC088A" w:rsidRDefault="002E6FD0" w:rsidP="00326FD4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Action</w:t>
            </w:r>
          </w:p>
        </w:tc>
        <w:tc>
          <w:tcPr>
            <w:tcW w:w="1559" w:type="dxa"/>
          </w:tcPr>
          <w:p w14:paraId="7DA8D09F" w14:textId="6B0B5898" w:rsidR="002E6FD0" w:rsidRPr="00BC088A" w:rsidRDefault="002E6FD0" w:rsidP="00326FD4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Designated member of staff</w:t>
            </w:r>
          </w:p>
        </w:tc>
        <w:tc>
          <w:tcPr>
            <w:tcW w:w="2977" w:type="dxa"/>
          </w:tcPr>
          <w:p w14:paraId="50585F9E" w14:textId="570C630B" w:rsidR="002E6FD0" w:rsidRPr="00BC088A" w:rsidRDefault="002E6FD0" w:rsidP="00326FD4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Desired outcome</w:t>
            </w:r>
          </w:p>
        </w:tc>
        <w:tc>
          <w:tcPr>
            <w:tcW w:w="1502" w:type="dxa"/>
          </w:tcPr>
          <w:p w14:paraId="695913FA" w14:textId="33D8B19B" w:rsidR="002E6FD0" w:rsidRPr="00BC088A" w:rsidRDefault="002E6FD0" w:rsidP="00326FD4">
            <w:pPr>
              <w:pStyle w:val="RdgNormal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Target date</w:t>
            </w:r>
          </w:p>
        </w:tc>
      </w:tr>
      <w:tr w:rsidR="002E6FD0" w:rsidRPr="00BC088A" w14:paraId="3C140C3A" w14:textId="77777777" w:rsidTr="002E6FD0">
        <w:tc>
          <w:tcPr>
            <w:tcW w:w="2972" w:type="dxa"/>
          </w:tcPr>
          <w:p w14:paraId="1D91658F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F1D126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70F19377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14:paraId="7EB33563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6FD0" w:rsidRPr="00BC088A" w14:paraId="2381AAD8" w14:textId="77777777" w:rsidTr="002E6FD0">
        <w:tc>
          <w:tcPr>
            <w:tcW w:w="2972" w:type="dxa"/>
          </w:tcPr>
          <w:p w14:paraId="6825F13F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2A4F879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DDCF3BA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14:paraId="007F0223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6FD0" w:rsidRPr="00BC088A" w14:paraId="4B5EF21F" w14:textId="77777777" w:rsidTr="002E6FD0">
        <w:tc>
          <w:tcPr>
            <w:tcW w:w="2972" w:type="dxa"/>
          </w:tcPr>
          <w:p w14:paraId="4083E7CD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6085D1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54FA7918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14:paraId="28046337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6FD0" w:rsidRPr="00BC088A" w14:paraId="06FCCC41" w14:textId="77777777" w:rsidTr="002E6FD0">
        <w:tc>
          <w:tcPr>
            <w:tcW w:w="2972" w:type="dxa"/>
          </w:tcPr>
          <w:p w14:paraId="147B717F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5EBDCDA2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286980B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14:paraId="7083AFD1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6FD0" w:rsidRPr="00BC088A" w14:paraId="4D3062FC" w14:textId="77777777" w:rsidTr="002E6FD0">
        <w:tc>
          <w:tcPr>
            <w:tcW w:w="2972" w:type="dxa"/>
          </w:tcPr>
          <w:p w14:paraId="2B349FAC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DE5CF5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9A0E3D2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2" w:type="dxa"/>
          </w:tcPr>
          <w:p w14:paraId="4C50A756" w14:textId="77777777" w:rsidR="002E6FD0" w:rsidRPr="00BC088A" w:rsidRDefault="002E6FD0" w:rsidP="00326FD4">
            <w:pPr>
              <w:pStyle w:val="RdgNormal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02E307D5" w14:textId="71265DF1" w:rsidR="007A0D3A" w:rsidRDefault="007A0D3A">
      <w:pPr>
        <w:rPr>
          <w:rFonts w:ascii="Arial" w:hAnsi="Arial" w:cs="Arial"/>
          <w:b/>
          <w:bCs/>
        </w:rPr>
      </w:pPr>
    </w:p>
    <w:p w14:paraId="67EEE567" w14:textId="6F4B5E45" w:rsidR="002E6FD0" w:rsidRDefault="002E6FD0">
      <w:pPr>
        <w:rPr>
          <w:rFonts w:ascii="Arial" w:hAnsi="Arial" w:cs="Arial"/>
          <w:b/>
          <w:bCs/>
        </w:rPr>
      </w:pPr>
    </w:p>
    <w:p w14:paraId="396C7A0C" w14:textId="77777777" w:rsidR="002E6FD0" w:rsidRDefault="002E6FD0">
      <w:pPr>
        <w:rPr>
          <w:rFonts w:ascii="Arial" w:hAnsi="Arial" w:cs="Arial"/>
          <w:b/>
          <w:bCs/>
        </w:rPr>
      </w:pPr>
    </w:p>
    <w:p w14:paraId="71FCDFA7" w14:textId="77777777" w:rsidR="002E6FD0" w:rsidRDefault="002E6FD0">
      <w:pPr>
        <w:rPr>
          <w:rFonts w:ascii="Arial" w:hAnsi="Arial" w:cs="Arial"/>
          <w:b/>
          <w:bCs/>
          <w:sz w:val="28"/>
          <w:szCs w:val="28"/>
        </w:rPr>
      </w:pPr>
      <w:r w:rsidRPr="002E6FD0">
        <w:rPr>
          <w:rFonts w:ascii="Arial" w:hAnsi="Arial" w:cs="Arial"/>
          <w:b/>
          <w:bCs/>
          <w:sz w:val="28"/>
          <w:szCs w:val="28"/>
        </w:rPr>
        <w:t>5. Required support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2C2E17B" w14:textId="68544437" w:rsidR="002E6FD0" w:rsidRPr="00A92313" w:rsidRDefault="002E6FD0">
      <w:pPr>
        <w:rPr>
          <w:rFonts w:ascii="Arial" w:hAnsi="Arial" w:cs="Arial"/>
          <w:sz w:val="28"/>
          <w:szCs w:val="28"/>
        </w:rPr>
      </w:pPr>
      <w:r w:rsidRPr="00A92313">
        <w:rPr>
          <w:rFonts w:ascii="Arial" w:hAnsi="Arial" w:cs="Arial"/>
          <w:sz w:val="28"/>
          <w:szCs w:val="28"/>
        </w:rPr>
        <w:t xml:space="preserve">Note: </w:t>
      </w:r>
      <w:r w:rsidR="00A92313" w:rsidRPr="00A92313">
        <w:rPr>
          <w:rFonts w:ascii="Arial" w:hAnsi="Arial" w:cs="Arial"/>
          <w:sz w:val="28"/>
          <w:szCs w:val="28"/>
        </w:rPr>
        <w:t>Please specify what kind of support your faculty require</w:t>
      </w:r>
      <w:r w:rsidR="00A92313">
        <w:rPr>
          <w:rFonts w:ascii="Arial" w:hAnsi="Arial" w:cs="Arial"/>
          <w:sz w:val="28"/>
          <w:szCs w:val="28"/>
        </w:rPr>
        <w:t>s</w:t>
      </w:r>
      <w:r w:rsidR="00A92313" w:rsidRPr="00A92313">
        <w:rPr>
          <w:rFonts w:ascii="Arial" w:hAnsi="Arial" w:cs="Arial"/>
          <w:sz w:val="28"/>
          <w:szCs w:val="28"/>
        </w:rPr>
        <w:t xml:space="preserve"> in order to meet some of the targets </w:t>
      </w:r>
      <w:r w:rsidR="00A92313">
        <w:rPr>
          <w:rFonts w:ascii="Arial" w:hAnsi="Arial" w:cs="Arial"/>
          <w:sz w:val="28"/>
          <w:szCs w:val="28"/>
        </w:rPr>
        <w:t>of</w:t>
      </w:r>
      <w:r w:rsidR="00A92313" w:rsidRPr="00A92313">
        <w:rPr>
          <w:rFonts w:ascii="Arial" w:hAnsi="Arial" w:cs="Arial"/>
          <w:sz w:val="28"/>
          <w:szCs w:val="28"/>
        </w:rPr>
        <w:t xml:space="preserve"> </w:t>
      </w:r>
      <w:r w:rsidRPr="00A92313">
        <w:rPr>
          <w:rFonts w:ascii="Arial" w:hAnsi="Arial" w:cs="Arial"/>
          <w:sz w:val="28"/>
          <w:szCs w:val="28"/>
        </w:rPr>
        <w:t>the Internationalization Strategy</w:t>
      </w:r>
      <w:r w:rsidR="00A92313" w:rsidRPr="00A92313">
        <w:rPr>
          <w:rFonts w:ascii="Arial" w:hAnsi="Arial" w:cs="Arial"/>
          <w:sz w:val="28"/>
          <w:szCs w:val="28"/>
        </w:rPr>
        <w:t>.</w:t>
      </w:r>
    </w:p>
    <w:p w14:paraId="3D606E6C" w14:textId="1192F74D" w:rsidR="00CB2E9B" w:rsidRPr="00FF64E5" w:rsidRDefault="00CB2E9B">
      <w:pPr>
        <w:rPr>
          <w:rFonts w:ascii="Arial" w:hAnsi="Arial" w:cs="Arial"/>
          <w:b/>
          <w:bCs/>
          <w:sz w:val="28"/>
          <w:szCs w:val="28"/>
        </w:rPr>
      </w:pPr>
    </w:p>
    <w:sectPr w:rsidR="00CB2E9B" w:rsidRPr="00FF64E5" w:rsidSect="009D0EF6">
      <w:footerReference w:type="even" r:id="rId9"/>
      <w:footerReference w:type="default" r:id="rId10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9E005" w14:textId="77777777" w:rsidR="006E7E49" w:rsidRDefault="006E7E49" w:rsidP="009D0EF6">
      <w:r>
        <w:separator/>
      </w:r>
    </w:p>
  </w:endnote>
  <w:endnote w:type="continuationSeparator" w:id="0">
    <w:p w14:paraId="391F506A" w14:textId="77777777" w:rsidR="006E7E49" w:rsidRDefault="006E7E49" w:rsidP="009D0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Rdg Vesta">
    <w:altName w:val="Calibri"/>
    <w:charset w:val="00"/>
    <w:family w:val="auto"/>
    <w:pitch w:val="variable"/>
    <w:sig w:usb0="A00000EF" w:usb1="4000204A" w:usb2="00000000" w:usb3="00000000" w:csb0="0000009B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Rdg Swift">
    <w:altName w:val="Calibri"/>
    <w:charset w:val="00"/>
    <w:family w:val="auto"/>
    <w:pitch w:val="variable"/>
    <w:sig w:usb0="A00000EF" w:usb1="4000204A" w:usb2="00000000" w:usb3="00000000" w:csb0="0000009B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ayfaNumaras"/>
      </w:rPr>
      <w:id w:val="-505671274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3A8A4D6A" w14:textId="3D18868C" w:rsidR="009D0EF6" w:rsidRDefault="009D0EF6" w:rsidP="00E0559E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200FA2C" w14:textId="77777777" w:rsidR="009D0EF6" w:rsidRDefault="009D0EF6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ayfaNumaras"/>
      </w:rPr>
      <w:id w:val="1097221447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CD2BAE9" w14:textId="79B954B6" w:rsidR="009D0EF6" w:rsidRDefault="009D0EF6" w:rsidP="00E0559E">
        <w:pPr>
          <w:pStyle w:val="Altbilgi"/>
          <w:framePr w:wrap="none" w:vAnchor="text" w:hAnchor="margin" w:xAlign="center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separate"/>
        </w:r>
        <w:r w:rsidR="008F0096">
          <w:rPr>
            <w:rStyle w:val="SayfaNumaras"/>
            <w:noProof/>
          </w:rPr>
          <w:t>2</w:t>
        </w:r>
        <w:r>
          <w:rPr>
            <w:rStyle w:val="SayfaNumaras"/>
          </w:rPr>
          <w:fldChar w:fldCharType="end"/>
        </w:r>
      </w:p>
    </w:sdtContent>
  </w:sdt>
  <w:p w14:paraId="25710B7F" w14:textId="77777777" w:rsidR="009D0EF6" w:rsidRDefault="009D0EF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F0554" w14:textId="77777777" w:rsidR="006E7E49" w:rsidRDefault="006E7E49" w:rsidP="009D0EF6">
      <w:r>
        <w:separator/>
      </w:r>
    </w:p>
  </w:footnote>
  <w:footnote w:type="continuationSeparator" w:id="0">
    <w:p w14:paraId="053E628C" w14:textId="77777777" w:rsidR="006E7E49" w:rsidRDefault="006E7E49" w:rsidP="009D0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E600B"/>
    <w:multiLevelType w:val="hybridMultilevel"/>
    <w:tmpl w:val="8D3CCF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C677C"/>
    <w:multiLevelType w:val="hybridMultilevel"/>
    <w:tmpl w:val="11BE2CA6"/>
    <w:lvl w:ilvl="0" w:tplc="53C63636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1B03A9"/>
    <w:multiLevelType w:val="hybridMultilevel"/>
    <w:tmpl w:val="642A38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E4136"/>
    <w:multiLevelType w:val="hybridMultilevel"/>
    <w:tmpl w:val="EDC2C1B4"/>
    <w:lvl w:ilvl="0" w:tplc="4D5E99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E5"/>
    <w:rsid w:val="000E72A9"/>
    <w:rsid w:val="00125A27"/>
    <w:rsid w:val="0015443F"/>
    <w:rsid w:val="001E0872"/>
    <w:rsid w:val="00241A81"/>
    <w:rsid w:val="002E6FD0"/>
    <w:rsid w:val="003141FC"/>
    <w:rsid w:val="004D003C"/>
    <w:rsid w:val="004F7735"/>
    <w:rsid w:val="00622F09"/>
    <w:rsid w:val="006E7E49"/>
    <w:rsid w:val="007279C0"/>
    <w:rsid w:val="007A0D3A"/>
    <w:rsid w:val="008F0096"/>
    <w:rsid w:val="009D0EF6"/>
    <w:rsid w:val="00A46CAA"/>
    <w:rsid w:val="00A92313"/>
    <w:rsid w:val="00AB77D8"/>
    <w:rsid w:val="00B33D62"/>
    <w:rsid w:val="00B77320"/>
    <w:rsid w:val="00B81C7C"/>
    <w:rsid w:val="00BC088A"/>
    <w:rsid w:val="00C30534"/>
    <w:rsid w:val="00CB2E9B"/>
    <w:rsid w:val="00DA3378"/>
    <w:rsid w:val="00EC202C"/>
    <w:rsid w:val="00FA5180"/>
    <w:rsid w:val="00F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65DA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4E5"/>
    <w:rPr>
      <w:rFonts w:ascii="Times New Roman" w:eastAsia="Times New Roman" w:hAnsi="Times New Roman" w:cs="Times New Roman"/>
      <w:lang w:eastAsia="en-GB"/>
    </w:rPr>
  </w:style>
  <w:style w:type="paragraph" w:styleId="Balk2">
    <w:name w:val="heading 2"/>
    <w:next w:val="RdgNormal"/>
    <w:link w:val="Balk2Char"/>
    <w:qFormat/>
    <w:rsid w:val="007A0D3A"/>
    <w:pPr>
      <w:spacing w:before="360" w:after="60"/>
      <w:outlineLvl w:val="1"/>
    </w:pPr>
    <w:rPr>
      <w:rFonts w:ascii="Rdg Vesta" w:eastAsia="Times New Roman" w:hAnsi="Rdg Vesta" w:cs="Arial"/>
      <w:iCs/>
      <w:kern w:val="32"/>
      <w:sz w:val="36"/>
      <w:szCs w:val="28"/>
    </w:rPr>
  </w:style>
  <w:style w:type="paragraph" w:styleId="Balk3">
    <w:name w:val="heading 3"/>
    <w:next w:val="RdgNormal"/>
    <w:link w:val="Balk3Char"/>
    <w:qFormat/>
    <w:rsid w:val="007A0D3A"/>
    <w:pPr>
      <w:keepNext/>
      <w:spacing w:before="360"/>
      <w:outlineLvl w:val="2"/>
    </w:pPr>
    <w:rPr>
      <w:rFonts w:ascii="Rdg Vesta" w:eastAsia="Times New Roman" w:hAnsi="Rdg Vesta" w:cs="Arial"/>
      <w:b/>
      <w:bCs/>
      <w:sz w:val="22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RdgTableColumnheaders">
    <w:name w:val="Rdg Table Column headers"/>
    <w:basedOn w:val="Normal"/>
    <w:rsid w:val="007A0D3A"/>
    <w:pPr>
      <w:spacing w:line="280" w:lineRule="exact"/>
    </w:pPr>
    <w:rPr>
      <w:rFonts w:ascii="Rdg Vesta" w:hAnsi="Rdg Vesta"/>
      <w:sz w:val="22"/>
      <w:szCs w:val="22"/>
      <w:lang w:eastAsia="en-US"/>
    </w:rPr>
  </w:style>
  <w:style w:type="paragraph" w:customStyle="1" w:styleId="RdgtableRowheaders">
    <w:name w:val="Rdg table Row headers"/>
    <w:basedOn w:val="Normal"/>
    <w:rsid w:val="007A0D3A"/>
    <w:pPr>
      <w:spacing w:line="280" w:lineRule="exact"/>
    </w:pPr>
    <w:rPr>
      <w:rFonts w:ascii="Rdg Vesta" w:hAnsi="Rdg Vesta"/>
      <w:sz w:val="22"/>
      <w:szCs w:val="22"/>
      <w:lang w:eastAsia="en-US"/>
    </w:rPr>
  </w:style>
  <w:style w:type="paragraph" w:customStyle="1" w:styleId="RdgNormal">
    <w:name w:val="Rdg Normal"/>
    <w:link w:val="RdgNormalChar"/>
    <w:rsid w:val="007A0D3A"/>
    <w:pPr>
      <w:spacing w:before="120" w:line="252" w:lineRule="auto"/>
    </w:pPr>
    <w:rPr>
      <w:rFonts w:ascii="Rdg Swift" w:eastAsia="Times New Roman" w:hAnsi="Rdg Swift" w:cs="Times New Roman"/>
      <w:sz w:val="22"/>
    </w:rPr>
  </w:style>
  <w:style w:type="character" w:customStyle="1" w:styleId="RdgNormalChar">
    <w:name w:val="Rdg Normal Char"/>
    <w:link w:val="RdgNormal"/>
    <w:locked/>
    <w:rsid w:val="007A0D3A"/>
    <w:rPr>
      <w:rFonts w:ascii="Rdg Swift" w:eastAsia="Times New Roman" w:hAnsi="Rdg Swift" w:cs="Times New Roman"/>
      <w:sz w:val="22"/>
    </w:rPr>
  </w:style>
  <w:style w:type="character" w:customStyle="1" w:styleId="Balk2Char">
    <w:name w:val="Başlık 2 Char"/>
    <w:basedOn w:val="VarsaylanParagrafYazTipi"/>
    <w:link w:val="Balk2"/>
    <w:rsid w:val="007A0D3A"/>
    <w:rPr>
      <w:rFonts w:ascii="Rdg Vesta" w:eastAsia="Times New Roman" w:hAnsi="Rdg Vesta" w:cs="Arial"/>
      <w:iCs/>
      <w:kern w:val="32"/>
      <w:sz w:val="36"/>
      <w:szCs w:val="28"/>
    </w:rPr>
  </w:style>
  <w:style w:type="character" w:customStyle="1" w:styleId="Balk3Char">
    <w:name w:val="Başlık 3 Char"/>
    <w:basedOn w:val="VarsaylanParagrafYazTipi"/>
    <w:link w:val="Balk3"/>
    <w:rsid w:val="007A0D3A"/>
    <w:rPr>
      <w:rFonts w:ascii="Rdg Vesta" w:eastAsia="Times New Roman" w:hAnsi="Rdg Vesta" w:cs="Arial"/>
      <w:b/>
      <w:bCs/>
      <w:sz w:val="22"/>
      <w:szCs w:val="26"/>
    </w:rPr>
  </w:style>
  <w:style w:type="paragraph" w:styleId="ListeParagraf">
    <w:name w:val="List Paragraph"/>
    <w:basedOn w:val="Normal"/>
    <w:uiPriority w:val="34"/>
    <w:qFormat/>
    <w:rsid w:val="007A0D3A"/>
    <w:pPr>
      <w:ind w:left="720"/>
      <w:contextualSpacing/>
    </w:pPr>
  </w:style>
  <w:style w:type="table" w:styleId="TabloKlavuzu">
    <w:name w:val="Table Grid"/>
    <w:basedOn w:val="NormalTablo"/>
    <w:uiPriority w:val="59"/>
    <w:rsid w:val="00CB2E9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9D0EF6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D0EF6"/>
    <w:rPr>
      <w:rFonts w:ascii="Times New Roman" w:eastAsia="Times New Roman" w:hAnsi="Times New Roman" w:cs="Times New Roman"/>
      <w:lang w:eastAsia="en-GB"/>
    </w:rPr>
  </w:style>
  <w:style w:type="character" w:styleId="SayfaNumaras">
    <w:name w:val="page number"/>
    <w:basedOn w:val="VarsaylanParagrafYazTipi"/>
    <w:uiPriority w:val="99"/>
    <w:semiHidden/>
    <w:unhideWhenUsed/>
    <w:rsid w:val="009D0EF6"/>
  </w:style>
  <w:style w:type="paragraph" w:styleId="BalonMetni">
    <w:name w:val="Balloon Text"/>
    <w:basedOn w:val="Normal"/>
    <w:link w:val="BalonMetniChar"/>
    <w:uiPriority w:val="99"/>
    <w:semiHidden/>
    <w:unhideWhenUsed/>
    <w:rsid w:val="008F009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096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4E5"/>
    <w:rPr>
      <w:rFonts w:ascii="Times New Roman" w:eastAsia="Times New Roman" w:hAnsi="Times New Roman" w:cs="Times New Roman"/>
      <w:lang w:eastAsia="en-GB"/>
    </w:rPr>
  </w:style>
  <w:style w:type="paragraph" w:styleId="Balk2">
    <w:name w:val="heading 2"/>
    <w:next w:val="RdgNormal"/>
    <w:link w:val="Balk2Char"/>
    <w:qFormat/>
    <w:rsid w:val="007A0D3A"/>
    <w:pPr>
      <w:spacing w:before="360" w:after="60"/>
      <w:outlineLvl w:val="1"/>
    </w:pPr>
    <w:rPr>
      <w:rFonts w:ascii="Rdg Vesta" w:eastAsia="Times New Roman" w:hAnsi="Rdg Vesta" w:cs="Arial"/>
      <w:iCs/>
      <w:kern w:val="32"/>
      <w:sz w:val="36"/>
      <w:szCs w:val="28"/>
    </w:rPr>
  </w:style>
  <w:style w:type="paragraph" w:styleId="Balk3">
    <w:name w:val="heading 3"/>
    <w:next w:val="RdgNormal"/>
    <w:link w:val="Balk3Char"/>
    <w:qFormat/>
    <w:rsid w:val="007A0D3A"/>
    <w:pPr>
      <w:keepNext/>
      <w:spacing w:before="360"/>
      <w:outlineLvl w:val="2"/>
    </w:pPr>
    <w:rPr>
      <w:rFonts w:ascii="Rdg Vesta" w:eastAsia="Times New Roman" w:hAnsi="Rdg Vesta" w:cs="Arial"/>
      <w:b/>
      <w:bCs/>
      <w:sz w:val="22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RdgTableColumnheaders">
    <w:name w:val="Rdg Table Column headers"/>
    <w:basedOn w:val="Normal"/>
    <w:rsid w:val="007A0D3A"/>
    <w:pPr>
      <w:spacing w:line="280" w:lineRule="exact"/>
    </w:pPr>
    <w:rPr>
      <w:rFonts w:ascii="Rdg Vesta" w:hAnsi="Rdg Vesta"/>
      <w:sz w:val="22"/>
      <w:szCs w:val="22"/>
      <w:lang w:eastAsia="en-US"/>
    </w:rPr>
  </w:style>
  <w:style w:type="paragraph" w:customStyle="1" w:styleId="RdgtableRowheaders">
    <w:name w:val="Rdg table Row headers"/>
    <w:basedOn w:val="Normal"/>
    <w:rsid w:val="007A0D3A"/>
    <w:pPr>
      <w:spacing w:line="280" w:lineRule="exact"/>
    </w:pPr>
    <w:rPr>
      <w:rFonts w:ascii="Rdg Vesta" w:hAnsi="Rdg Vesta"/>
      <w:sz w:val="22"/>
      <w:szCs w:val="22"/>
      <w:lang w:eastAsia="en-US"/>
    </w:rPr>
  </w:style>
  <w:style w:type="paragraph" w:customStyle="1" w:styleId="RdgNormal">
    <w:name w:val="Rdg Normal"/>
    <w:link w:val="RdgNormalChar"/>
    <w:rsid w:val="007A0D3A"/>
    <w:pPr>
      <w:spacing w:before="120" w:line="252" w:lineRule="auto"/>
    </w:pPr>
    <w:rPr>
      <w:rFonts w:ascii="Rdg Swift" w:eastAsia="Times New Roman" w:hAnsi="Rdg Swift" w:cs="Times New Roman"/>
      <w:sz w:val="22"/>
    </w:rPr>
  </w:style>
  <w:style w:type="character" w:customStyle="1" w:styleId="RdgNormalChar">
    <w:name w:val="Rdg Normal Char"/>
    <w:link w:val="RdgNormal"/>
    <w:locked/>
    <w:rsid w:val="007A0D3A"/>
    <w:rPr>
      <w:rFonts w:ascii="Rdg Swift" w:eastAsia="Times New Roman" w:hAnsi="Rdg Swift" w:cs="Times New Roman"/>
      <w:sz w:val="22"/>
    </w:rPr>
  </w:style>
  <w:style w:type="character" w:customStyle="1" w:styleId="Balk2Char">
    <w:name w:val="Başlık 2 Char"/>
    <w:basedOn w:val="VarsaylanParagrafYazTipi"/>
    <w:link w:val="Balk2"/>
    <w:rsid w:val="007A0D3A"/>
    <w:rPr>
      <w:rFonts w:ascii="Rdg Vesta" w:eastAsia="Times New Roman" w:hAnsi="Rdg Vesta" w:cs="Arial"/>
      <w:iCs/>
      <w:kern w:val="32"/>
      <w:sz w:val="36"/>
      <w:szCs w:val="28"/>
    </w:rPr>
  </w:style>
  <w:style w:type="character" w:customStyle="1" w:styleId="Balk3Char">
    <w:name w:val="Başlık 3 Char"/>
    <w:basedOn w:val="VarsaylanParagrafYazTipi"/>
    <w:link w:val="Balk3"/>
    <w:rsid w:val="007A0D3A"/>
    <w:rPr>
      <w:rFonts w:ascii="Rdg Vesta" w:eastAsia="Times New Roman" w:hAnsi="Rdg Vesta" w:cs="Arial"/>
      <w:b/>
      <w:bCs/>
      <w:sz w:val="22"/>
      <w:szCs w:val="26"/>
    </w:rPr>
  </w:style>
  <w:style w:type="paragraph" w:styleId="ListeParagraf">
    <w:name w:val="List Paragraph"/>
    <w:basedOn w:val="Normal"/>
    <w:uiPriority w:val="34"/>
    <w:qFormat/>
    <w:rsid w:val="007A0D3A"/>
    <w:pPr>
      <w:ind w:left="720"/>
      <w:contextualSpacing/>
    </w:pPr>
  </w:style>
  <w:style w:type="table" w:styleId="TabloKlavuzu">
    <w:name w:val="Table Grid"/>
    <w:basedOn w:val="NormalTablo"/>
    <w:uiPriority w:val="59"/>
    <w:rsid w:val="00CB2E9B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bilgi">
    <w:name w:val="footer"/>
    <w:basedOn w:val="Normal"/>
    <w:link w:val="AltbilgiChar"/>
    <w:uiPriority w:val="99"/>
    <w:unhideWhenUsed/>
    <w:rsid w:val="009D0EF6"/>
    <w:pPr>
      <w:tabs>
        <w:tab w:val="center" w:pos="4680"/>
        <w:tab w:val="right" w:pos="936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9D0EF6"/>
    <w:rPr>
      <w:rFonts w:ascii="Times New Roman" w:eastAsia="Times New Roman" w:hAnsi="Times New Roman" w:cs="Times New Roman"/>
      <w:lang w:eastAsia="en-GB"/>
    </w:rPr>
  </w:style>
  <w:style w:type="character" w:styleId="SayfaNumaras">
    <w:name w:val="page number"/>
    <w:basedOn w:val="VarsaylanParagrafYazTipi"/>
    <w:uiPriority w:val="99"/>
    <w:semiHidden/>
    <w:unhideWhenUsed/>
    <w:rsid w:val="009D0EF6"/>
  </w:style>
  <w:style w:type="paragraph" w:styleId="BalonMetni">
    <w:name w:val="Balloon Text"/>
    <w:basedOn w:val="Normal"/>
    <w:link w:val="BalonMetniChar"/>
    <w:uiPriority w:val="99"/>
    <w:semiHidden/>
    <w:unhideWhenUsed/>
    <w:rsid w:val="008F009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096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Radeljic</dc:creator>
  <cp:keywords/>
  <dc:description/>
  <cp:lastModifiedBy>Exper</cp:lastModifiedBy>
  <cp:revision>3</cp:revision>
  <dcterms:created xsi:type="dcterms:W3CDTF">2021-11-14T09:51:00Z</dcterms:created>
  <dcterms:modified xsi:type="dcterms:W3CDTF">2021-11-15T12:57:00Z</dcterms:modified>
</cp:coreProperties>
</file>