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9" w:rsidRPr="000D3257" w:rsidRDefault="003D15B9" w:rsidP="003D15B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D3257">
        <w:rPr>
          <w:rFonts w:ascii="Times New Roman" w:hAnsi="Times New Roman" w:cs="Times New Roman"/>
          <w:b/>
          <w:sz w:val="24"/>
          <w:szCs w:val="24"/>
        </w:rPr>
        <w:t>Vizyon</w:t>
      </w:r>
    </w:p>
    <w:p w:rsidR="003D15B9" w:rsidRPr="000D3257" w:rsidRDefault="003D15B9" w:rsidP="003D15B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D3257">
        <w:rPr>
          <w:rFonts w:ascii="Times New Roman" w:hAnsi="Times New Roman" w:cs="Times New Roman"/>
          <w:sz w:val="24"/>
          <w:szCs w:val="24"/>
        </w:rPr>
        <w:t>Katılımcı ve demokratik yönetim kültürünün oluşturulması, öğretim faaliyetlerinin iyileştirilmesi, akademik faa</w:t>
      </w:r>
      <w:r>
        <w:rPr>
          <w:rFonts w:ascii="Times New Roman" w:hAnsi="Times New Roman" w:cs="Times New Roman"/>
          <w:sz w:val="24"/>
          <w:szCs w:val="24"/>
        </w:rPr>
        <w:t xml:space="preserve">liyetlerinin etkinleştirilmesi, </w:t>
      </w:r>
      <w:r w:rsidRPr="000D3257">
        <w:rPr>
          <w:rFonts w:ascii="Times New Roman" w:hAnsi="Times New Roman" w:cs="Times New Roman"/>
          <w:sz w:val="24"/>
          <w:szCs w:val="24"/>
        </w:rPr>
        <w:t xml:space="preserve">maketlerin, parasal kaynakların bulunması, uluslararası öğrenci ve öğretim elemanları değişimi programının gerçekleştirilmesi.  </w:t>
      </w:r>
      <w:proofErr w:type="gramEnd"/>
    </w:p>
    <w:p w:rsidR="004A0EB6" w:rsidRDefault="004A0EB6"/>
    <w:sectPr w:rsidR="004A0EB6" w:rsidSect="004A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B9"/>
    <w:rsid w:val="003D15B9"/>
    <w:rsid w:val="004A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D15B9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Ayniyat</dc:creator>
  <cp:lastModifiedBy>Ayniyat</cp:lastModifiedBy>
  <cp:revision>1</cp:revision>
  <dcterms:created xsi:type="dcterms:W3CDTF">2015-10-07T13:41:00Z</dcterms:created>
  <dcterms:modified xsi:type="dcterms:W3CDTF">2015-10-07T13:41:00Z</dcterms:modified>
</cp:coreProperties>
</file>