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D3" w:rsidRDefault="00407AB9" w:rsidP="00407AB9">
      <w:pPr>
        <w:spacing w:after="0"/>
        <w:jc w:val="center"/>
        <w:rPr>
          <w:rFonts w:ascii="Times New Roman" w:hAnsi="Times New Roman" w:cs="Times New Roman"/>
        </w:rPr>
      </w:pPr>
      <w:r w:rsidRPr="00407AB9">
        <w:rPr>
          <w:rFonts w:ascii="Times New Roman" w:hAnsi="Times New Roman" w:cs="Times New Roman"/>
        </w:rPr>
        <w:t>NECMETTİN ERBAKAN ÜNİVERSİTESİ</w:t>
      </w:r>
    </w:p>
    <w:p w:rsidR="00407AB9" w:rsidRPr="00407AB9" w:rsidRDefault="00407AB9" w:rsidP="00407AB9">
      <w:pPr>
        <w:spacing w:after="0"/>
        <w:jc w:val="center"/>
        <w:rPr>
          <w:rFonts w:ascii="Times New Roman" w:hAnsi="Times New Roman" w:cs="Times New Roman"/>
        </w:rPr>
      </w:pPr>
      <w:r w:rsidRPr="00407AB9">
        <w:rPr>
          <w:rFonts w:ascii="Times New Roman" w:hAnsi="Times New Roman" w:cs="Times New Roman"/>
        </w:rPr>
        <w:t xml:space="preserve"> FEN BİLİMLERİ ENSTİTÜSÜ</w:t>
      </w:r>
    </w:p>
    <w:p w:rsidR="00E366D3" w:rsidRDefault="00407AB9" w:rsidP="00407AB9">
      <w:pPr>
        <w:spacing w:after="0"/>
        <w:jc w:val="center"/>
        <w:rPr>
          <w:rFonts w:ascii="Times New Roman" w:hAnsi="Times New Roman" w:cs="Times New Roman"/>
        </w:rPr>
      </w:pPr>
      <w:r w:rsidRPr="00407AB9">
        <w:rPr>
          <w:rFonts w:ascii="Times New Roman" w:hAnsi="Times New Roman" w:cs="Times New Roman"/>
        </w:rPr>
        <w:t>İSTATİSTİK ANABİLİM DALI</w:t>
      </w:r>
    </w:p>
    <w:p w:rsidR="00407AB9" w:rsidRPr="00407AB9" w:rsidRDefault="00407AB9" w:rsidP="00407AB9">
      <w:pPr>
        <w:spacing w:after="0"/>
        <w:jc w:val="center"/>
        <w:rPr>
          <w:rFonts w:ascii="Times New Roman" w:hAnsi="Times New Roman" w:cs="Times New Roman"/>
        </w:rPr>
      </w:pPr>
      <w:r w:rsidRPr="00407AB9">
        <w:rPr>
          <w:rFonts w:ascii="Times New Roman" w:hAnsi="Times New Roman" w:cs="Times New Roman"/>
        </w:rPr>
        <w:t xml:space="preserve">YÜKSEK LİSANS PROGRAMI </w:t>
      </w:r>
    </w:p>
    <w:p w:rsidR="003017ED" w:rsidRDefault="003017ED" w:rsidP="00407AB9">
      <w:pPr>
        <w:spacing w:after="0"/>
        <w:jc w:val="center"/>
        <w:rPr>
          <w:rFonts w:ascii="Times New Roman" w:hAnsi="Times New Roman" w:cs="Times New Roman"/>
        </w:rPr>
      </w:pPr>
    </w:p>
    <w:p w:rsidR="00407AB9" w:rsidRPr="00407AB9" w:rsidRDefault="00407AB9" w:rsidP="00407AB9">
      <w:pPr>
        <w:spacing w:after="0"/>
        <w:jc w:val="center"/>
        <w:rPr>
          <w:rFonts w:ascii="Times New Roman" w:hAnsi="Times New Roman" w:cs="Times New Roman"/>
        </w:rPr>
      </w:pPr>
      <w:r w:rsidRPr="00407AB9">
        <w:rPr>
          <w:rFonts w:ascii="Times New Roman" w:hAnsi="Times New Roman" w:cs="Times New Roman"/>
        </w:rPr>
        <w:t>GENEL SINAV PROGRAMI</w:t>
      </w:r>
    </w:p>
    <w:p w:rsidR="00407AB9" w:rsidRPr="00407AB9" w:rsidRDefault="00407AB9" w:rsidP="00407A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166"/>
        <w:gridCol w:w="4697"/>
        <w:gridCol w:w="1402"/>
        <w:gridCol w:w="1023"/>
      </w:tblGrid>
      <w:tr w:rsidR="00407AB9" w:rsidRPr="00407AB9" w:rsidTr="003017ED">
        <w:tc>
          <w:tcPr>
            <w:tcW w:w="2166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  <w:b/>
              </w:rPr>
            </w:pPr>
            <w:r w:rsidRPr="00407AB9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697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  <w:b/>
              </w:rPr>
            </w:pPr>
            <w:r w:rsidRPr="00407AB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02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  <w:b/>
              </w:rPr>
            </w:pPr>
            <w:r w:rsidRPr="00407AB9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023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407AB9" w:rsidRPr="00407AB9" w:rsidTr="003017ED">
        <w:tc>
          <w:tcPr>
            <w:tcW w:w="2166" w:type="dxa"/>
            <w:vMerge w:val="restart"/>
            <w:vAlign w:val="center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 w:rsidRPr="00407AB9">
              <w:rPr>
                <w:rFonts w:ascii="Times New Roman" w:hAnsi="Times New Roman" w:cs="Times New Roman"/>
              </w:rPr>
              <w:t>06.01.2020 Pazartesi</w:t>
            </w:r>
          </w:p>
        </w:tc>
        <w:tc>
          <w:tcPr>
            <w:tcW w:w="4697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Kümeleme Analizi ve Uygulamaları</w:t>
            </w:r>
          </w:p>
        </w:tc>
        <w:tc>
          <w:tcPr>
            <w:tcW w:w="1402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23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B2-B01</w:t>
            </w:r>
          </w:p>
        </w:tc>
      </w:tr>
      <w:tr w:rsidR="00407AB9" w:rsidRPr="00407AB9" w:rsidTr="003017ED">
        <w:tc>
          <w:tcPr>
            <w:tcW w:w="2166" w:type="dxa"/>
            <w:vMerge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Araştırmalarda Deney Düzenleri</w:t>
            </w:r>
          </w:p>
        </w:tc>
        <w:tc>
          <w:tcPr>
            <w:tcW w:w="1402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1023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B2-B01</w:t>
            </w:r>
          </w:p>
        </w:tc>
      </w:tr>
      <w:tr w:rsidR="00407AB9" w:rsidRPr="00407AB9" w:rsidTr="003017ED">
        <w:tc>
          <w:tcPr>
            <w:tcW w:w="2166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07.01.2020 Salı</w:t>
            </w:r>
          </w:p>
        </w:tc>
        <w:tc>
          <w:tcPr>
            <w:tcW w:w="4697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ile İstatistiksel Veri Analizi</w:t>
            </w:r>
          </w:p>
        </w:tc>
        <w:tc>
          <w:tcPr>
            <w:tcW w:w="1402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1023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B2-B01</w:t>
            </w:r>
          </w:p>
        </w:tc>
      </w:tr>
      <w:tr w:rsidR="00407AB9" w:rsidRPr="00407AB9" w:rsidTr="003017ED">
        <w:tc>
          <w:tcPr>
            <w:tcW w:w="2166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08.01.2020 Çarşamba</w:t>
            </w:r>
          </w:p>
        </w:tc>
        <w:tc>
          <w:tcPr>
            <w:tcW w:w="4697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Dağılıma Uygunluk Testleri</w:t>
            </w:r>
          </w:p>
        </w:tc>
        <w:tc>
          <w:tcPr>
            <w:tcW w:w="1402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1023" w:type="dxa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B2-B01</w:t>
            </w:r>
          </w:p>
        </w:tc>
      </w:tr>
      <w:tr w:rsidR="00407AB9" w:rsidRPr="00407AB9" w:rsidTr="003017ED">
        <w:tc>
          <w:tcPr>
            <w:tcW w:w="2166" w:type="dxa"/>
            <w:vMerge w:val="restart"/>
            <w:vAlign w:val="center"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 Perşembe</w:t>
            </w:r>
          </w:p>
        </w:tc>
        <w:tc>
          <w:tcPr>
            <w:tcW w:w="4697" w:type="dxa"/>
          </w:tcPr>
          <w:p w:rsidR="00407AB9" w:rsidRPr="00407AB9" w:rsidRDefault="00407AB9" w:rsidP="0030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</w:t>
            </w:r>
            <w:r w:rsidR="003017E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raştırma Teknikleri ve Yayın Etiği</w:t>
            </w:r>
          </w:p>
        </w:tc>
        <w:tc>
          <w:tcPr>
            <w:tcW w:w="1402" w:type="dxa"/>
          </w:tcPr>
          <w:p w:rsidR="00407AB9" w:rsidRPr="00407AB9" w:rsidRDefault="003017ED" w:rsidP="00407A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1023" w:type="dxa"/>
          </w:tcPr>
          <w:p w:rsidR="00407AB9" w:rsidRPr="00407AB9" w:rsidRDefault="003017ED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B2-B01</w:t>
            </w:r>
          </w:p>
        </w:tc>
      </w:tr>
      <w:tr w:rsidR="00407AB9" w:rsidRPr="00407AB9" w:rsidTr="003017ED">
        <w:tc>
          <w:tcPr>
            <w:tcW w:w="2166" w:type="dxa"/>
            <w:vMerge/>
          </w:tcPr>
          <w:p w:rsidR="00407AB9" w:rsidRPr="00407AB9" w:rsidRDefault="00407AB9" w:rsidP="00407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407AB9" w:rsidRPr="00407AB9" w:rsidRDefault="003017ED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Kategorik Veri Analizi için İstatistiksel Yöntemler</w:t>
            </w:r>
          </w:p>
        </w:tc>
        <w:tc>
          <w:tcPr>
            <w:tcW w:w="1402" w:type="dxa"/>
          </w:tcPr>
          <w:p w:rsidR="00407AB9" w:rsidRPr="00407AB9" w:rsidRDefault="003017ED" w:rsidP="00407A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1023" w:type="dxa"/>
          </w:tcPr>
          <w:p w:rsidR="00407AB9" w:rsidRPr="00407AB9" w:rsidRDefault="003017ED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B2-B01</w:t>
            </w:r>
          </w:p>
        </w:tc>
      </w:tr>
      <w:tr w:rsidR="00407AB9" w:rsidRPr="00407AB9" w:rsidTr="003017ED">
        <w:tc>
          <w:tcPr>
            <w:tcW w:w="2166" w:type="dxa"/>
          </w:tcPr>
          <w:p w:rsidR="00407AB9" w:rsidRPr="00407AB9" w:rsidRDefault="003017ED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10.01.2020 Cuma</w:t>
            </w:r>
          </w:p>
        </w:tc>
        <w:tc>
          <w:tcPr>
            <w:tcW w:w="4697" w:type="dxa"/>
          </w:tcPr>
          <w:p w:rsidR="00407AB9" w:rsidRPr="00407AB9" w:rsidRDefault="003017ED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Olasılık Teorisi </w:t>
            </w:r>
          </w:p>
        </w:tc>
        <w:tc>
          <w:tcPr>
            <w:tcW w:w="1402" w:type="dxa"/>
          </w:tcPr>
          <w:p w:rsidR="00407AB9" w:rsidRPr="00407AB9" w:rsidRDefault="003017ED" w:rsidP="00407A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1023" w:type="dxa"/>
          </w:tcPr>
          <w:p w:rsidR="00407AB9" w:rsidRPr="00407AB9" w:rsidRDefault="003017ED" w:rsidP="0040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B2-B01</w:t>
            </w:r>
          </w:p>
        </w:tc>
      </w:tr>
    </w:tbl>
    <w:p w:rsidR="00407AB9" w:rsidRDefault="00407AB9" w:rsidP="00407AB9">
      <w:pPr>
        <w:spacing w:after="0"/>
        <w:jc w:val="center"/>
        <w:rPr>
          <w:rFonts w:ascii="Times New Roman" w:hAnsi="Times New Roman" w:cs="Times New Roman"/>
        </w:rPr>
      </w:pPr>
    </w:p>
    <w:p w:rsidR="003017ED" w:rsidRDefault="003017ED" w:rsidP="00407AB9">
      <w:pPr>
        <w:spacing w:after="0"/>
        <w:jc w:val="center"/>
        <w:rPr>
          <w:rFonts w:ascii="Times New Roman" w:hAnsi="Times New Roman" w:cs="Times New Roman"/>
        </w:rPr>
      </w:pPr>
    </w:p>
    <w:p w:rsidR="003017ED" w:rsidRPr="00407AB9" w:rsidRDefault="003017ED" w:rsidP="00407A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BÜTÜNLEME SINAV PROGRAMI</w:t>
      </w:r>
    </w:p>
    <w:p w:rsidR="00407AB9" w:rsidRPr="00407AB9" w:rsidRDefault="00407AB9" w:rsidP="00407A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166"/>
        <w:gridCol w:w="4697"/>
        <w:gridCol w:w="1402"/>
        <w:gridCol w:w="1023"/>
      </w:tblGrid>
      <w:tr w:rsidR="003017ED" w:rsidRPr="00407AB9" w:rsidTr="006D7FBC">
        <w:tc>
          <w:tcPr>
            <w:tcW w:w="2166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  <w:b/>
              </w:rPr>
            </w:pPr>
            <w:r w:rsidRPr="00407AB9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697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  <w:b/>
              </w:rPr>
            </w:pPr>
            <w:r w:rsidRPr="00407AB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02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  <w:b/>
              </w:rPr>
            </w:pPr>
            <w:r w:rsidRPr="00407AB9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023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3017ED" w:rsidRPr="00407AB9" w:rsidTr="006D7FBC">
        <w:tc>
          <w:tcPr>
            <w:tcW w:w="2166" w:type="dxa"/>
            <w:vMerge w:val="restart"/>
            <w:vAlign w:val="center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7AB9">
              <w:rPr>
                <w:rFonts w:ascii="Times New Roman" w:hAnsi="Times New Roman" w:cs="Times New Roman"/>
              </w:rPr>
              <w:t>.01.2020 Pazartesi</w:t>
            </w:r>
          </w:p>
        </w:tc>
        <w:tc>
          <w:tcPr>
            <w:tcW w:w="4697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Kümeleme Analizi ve Uygulamaları</w:t>
            </w:r>
          </w:p>
        </w:tc>
        <w:tc>
          <w:tcPr>
            <w:tcW w:w="1402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1023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B2-B01</w:t>
            </w:r>
          </w:p>
        </w:tc>
      </w:tr>
      <w:tr w:rsidR="003017ED" w:rsidRPr="00407AB9" w:rsidTr="006D7FBC">
        <w:tc>
          <w:tcPr>
            <w:tcW w:w="2166" w:type="dxa"/>
            <w:vMerge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Araştırmalarda Deney Düzenleri</w:t>
            </w:r>
          </w:p>
        </w:tc>
        <w:tc>
          <w:tcPr>
            <w:tcW w:w="1402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1023" w:type="dxa"/>
          </w:tcPr>
          <w:p w:rsidR="003017ED" w:rsidRPr="00407AB9" w:rsidRDefault="003017ED" w:rsidP="0030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3017ED" w:rsidRPr="00407AB9" w:rsidTr="006D7FBC">
        <w:tc>
          <w:tcPr>
            <w:tcW w:w="2166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.01.2020 Salı</w:t>
            </w:r>
          </w:p>
        </w:tc>
        <w:tc>
          <w:tcPr>
            <w:tcW w:w="4697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ile İstatistiksel Veri Analizi</w:t>
            </w:r>
          </w:p>
        </w:tc>
        <w:tc>
          <w:tcPr>
            <w:tcW w:w="1402" w:type="dxa"/>
          </w:tcPr>
          <w:p w:rsidR="003017ED" w:rsidRPr="00407AB9" w:rsidRDefault="003017ED" w:rsidP="003017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:00</w:t>
            </w:r>
            <w:proofErr w:type="gramEnd"/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23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A2-Z01</w:t>
            </w:r>
          </w:p>
        </w:tc>
      </w:tr>
      <w:tr w:rsidR="003017ED" w:rsidRPr="00407AB9" w:rsidTr="006D7FBC">
        <w:tc>
          <w:tcPr>
            <w:tcW w:w="2166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.01.2020 Çarşamba</w:t>
            </w:r>
          </w:p>
        </w:tc>
        <w:tc>
          <w:tcPr>
            <w:tcW w:w="4697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Dağılıma Uygunluk Testleri</w:t>
            </w:r>
          </w:p>
        </w:tc>
        <w:tc>
          <w:tcPr>
            <w:tcW w:w="1402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1023" w:type="dxa"/>
          </w:tcPr>
          <w:p w:rsidR="003017ED" w:rsidRPr="00407AB9" w:rsidRDefault="003017ED" w:rsidP="0030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3017ED" w:rsidRPr="00407AB9" w:rsidTr="006D7FBC">
        <w:tc>
          <w:tcPr>
            <w:tcW w:w="2166" w:type="dxa"/>
            <w:vMerge w:val="restart"/>
            <w:vAlign w:val="center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.01.2020 Perşembe</w:t>
            </w:r>
          </w:p>
        </w:tc>
        <w:tc>
          <w:tcPr>
            <w:tcW w:w="4697" w:type="dxa"/>
          </w:tcPr>
          <w:p w:rsidR="003017ED" w:rsidRPr="00407AB9" w:rsidRDefault="003017ED" w:rsidP="0030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raştırma Teknikleri ve Yayın Etiği</w:t>
            </w:r>
          </w:p>
        </w:tc>
        <w:tc>
          <w:tcPr>
            <w:tcW w:w="1402" w:type="dxa"/>
          </w:tcPr>
          <w:p w:rsidR="003017ED" w:rsidRPr="00407AB9" w:rsidRDefault="00E366D3" w:rsidP="006D7F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1023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B2-B01</w:t>
            </w:r>
          </w:p>
        </w:tc>
      </w:tr>
      <w:tr w:rsidR="003017ED" w:rsidRPr="00407AB9" w:rsidTr="006D7FBC">
        <w:tc>
          <w:tcPr>
            <w:tcW w:w="2166" w:type="dxa"/>
            <w:vMerge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Kategorik Veri Analizi için İstatistiksel Yöntemler</w:t>
            </w:r>
          </w:p>
        </w:tc>
        <w:tc>
          <w:tcPr>
            <w:tcW w:w="1402" w:type="dxa"/>
          </w:tcPr>
          <w:p w:rsidR="003017ED" w:rsidRPr="00407AB9" w:rsidRDefault="00E366D3" w:rsidP="006D7F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1023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B2-B01</w:t>
            </w:r>
          </w:p>
        </w:tc>
      </w:tr>
      <w:tr w:rsidR="003017ED" w:rsidRPr="00407AB9" w:rsidTr="006D7FBC">
        <w:tc>
          <w:tcPr>
            <w:tcW w:w="2166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.01.2020 Cuma</w:t>
            </w:r>
          </w:p>
        </w:tc>
        <w:tc>
          <w:tcPr>
            <w:tcW w:w="4697" w:type="dxa"/>
          </w:tcPr>
          <w:p w:rsidR="003017ED" w:rsidRPr="00407AB9" w:rsidRDefault="003017ED" w:rsidP="006D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Olasılık Teorisi </w:t>
            </w:r>
          </w:p>
        </w:tc>
        <w:tc>
          <w:tcPr>
            <w:tcW w:w="1402" w:type="dxa"/>
          </w:tcPr>
          <w:p w:rsidR="003017ED" w:rsidRPr="00407AB9" w:rsidRDefault="00E366D3" w:rsidP="00E366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</w:t>
            </w:r>
            <w:r w:rsidR="003017ED">
              <w:rPr>
                <w:rFonts w:ascii="Times New Roman" w:hAnsi="Times New Roman" w:cs="Times New Roman"/>
              </w:rPr>
              <w:t>:00</w:t>
            </w:r>
            <w:proofErr w:type="gramEnd"/>
            <w:r w:rsidR="003017E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="003017E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23" w:type="dxa"/>
          </w:tcPr>
          <w:p w:rsidR="003017ED" w:rsidRPr="00407AB9" w:rsidRDefault="00E366D3" w:rsidP="00E3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017ED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Z</w:t>
            </w:r>
            <w:r w:rsidR="003017ED">
              <w:rPr>
                <w:rFonts w:ascii="Times New Roman" w:hAnsi="Times New Roman" w:cs="Times New Roman"/>
              </w:rPr>
              <w:t>01</w:t>
            </w:r>
          </w:p>
        </w:tc>
      </w:tr>
    </w:tbl>
    <w:p w:rsidR="00407AB9" w:rsidRPr="00407AB9" w:rsidRDefault="00407AB9" w:rsidP="00407AB9">
      <w:pPr>
        <w:spacing w:after="0"/>
        <w:jc w:val="center"/>
        <w:rPr>
          <w:rFonts w:ascii="Times New Roman" w:hAnsi="Times New Roman" w:cs="Times New Roman"/>
        </w:rPr>
      </w:pPr>
    </w:p>
    <w:sectPr w:rsidR="00407AB9" w:rsidRPr="0040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B9"/>
    <w:rsid w:val="0019604D"/>
    <w:rsid w:val="003017ED"/>
    <w:rsid w:val="00407AB9"/>
    <w:rsid w:val="00583EB6"/>
    <w:rsid w:val="00821C3F"/>
    <w:rsid w:val="00BF2834"/>
    <w:rsid w:val="00E10B8B"/>
    <w:rsid w:val="00E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3</cp:revision>
  <dcterms:created xsi:type="dcterms:W3CDTF">2019-12-25T10:55:00Z</dcterms:created>
  <dcterms:modified xsi:type="dcterms:W3CDTF">2019-12-25T11:26:00Z</dcterms:modified>
</cp:coreProperties>
</file>